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3C25" w14:textId="1033ABD1" w:rsidR="001A2DB3" w:rsidRPr="001A2DB3" w:rsidRDefault="001A2DB3" w:rsidP="001A2DB3">
      <w:pPr>
        <w:ind w:left="5760" w:right="0" w:firstLine="720"/>
        <w:jc w:val="right"/>
        <w:rPr>
          <w:rFonts w:ascii="Calibri" w:hAnsi="Calibri" w:cs="Calibri"/>
          <w:color w:val="222A35" w:themeColor="text2" w:themeShade="80"/>
          <w:sz w:val="16"/>
          <w:szCs w:val="16"/>
          <w:lang w:eastAsia="el-GR"/>
          <w14:ligatures w14:val="none"/>
        </w:rPr>
      </w:pPr>
      <w:bookmarkStart w:id="0" w:name="_GoBack"/>
      <w:bookmarkEnd w:id="0"/>
      <w:r w:rsidRPr="001A2DB3">
        <w:rPr>
          <w:rFonts w:ascii="Calibri" w:hAnsi="Calibri" w:cs="Calibri"/>
          <w:color w:val="222A35" w:themeColor="text2" w:themeShade="80"/>
          <w:sz w:val="16"/>
          <w:szCs w:val="16"/>
          <w:lang w:eastAsia="el-GR"/>
          <w14:ligatures w14:val="none"/>
        </w:rPr>
        <w:t>δημοσίευση: 1</w:t>
      </w:r>
      <w:r w:rsidR="00A756BE" w:rsidRPr="006174C6">
        <w:rPr>
          <w:rFonts w:ascii="Calibri" w:hAnsi="Calibri" w:cs="Calibri"/>
          <w:color w:val="222A35" w:themeColor="text2" w:themeShade="80"/>
          <w:sz w:val="16"/>
          <w:szCs w:val="16"/>
          <w:lang w:eastAsia="el-GR"/>
          <w14:ligatures w14:val="none"/>
        </w:rPr>
        <w:t>7</w:t>
      </w:r>
      <w:r w:rsidRPr="001A2DB3">
        <w:rPr>
          <w:rFonts w:ascii="Calibri" w:hAnsi="Calibri" w:cs="Calibri"/>
          <w:color w:val="222A35" w:themeColor="text2" w:themeShade="80"/>
          <w:sz w:val="16"/>
          <w:szCs w:val="16"/>
          <w:lang w:eastAsia="el-GR"/>
          <w14:ligatures w14:val="none"/>
        </w:rPr>
        <w:t xml:space="preserve"> Ιαν 2025</w:t>
      </w:r>
    </w:p>
    <w:p w14:paraId="23044844" w14:textId="77777777" w:rsidR="00A756BE" w:rsidRPr="006174C6" w:rsidRDefault="00A756BE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39E339D0" w14:textId="77777777" w:rsidR="00A756BE" w:rsidRPr="006174C6" w:rsidRDefault="00A756BE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4CB904FF" w14:textId="7EE40A4D" w:rsidR="00A756BE" w:rsidRDefault="00A756BE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 w:rsidRPr="00A756BE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Η εταιρία </w:t>
      </w:r>
      <w:hyperlink r:id="rId7" w:history="1">
        <w:proofErr w:type="spellStart"/>
        <w:r w:rsidRPr="00A756BE">
          <w:rPr>
            <w:rStyle w:val="-"/>
            <w:rFonts w:ascii="Calibri" w:hAnsi="Calibri" w:cs="Calibri"/>
            <w:b/>
            <w:bCs/>
            <w:sz w:val="24"/>
            <w:szCs w:val="24"/>
            <w:lang w:eastAsia="el-GR"/>
            <w14:ligatures w14:val="none"/>
          </w:rPr>
          <w:t>Theotokis</w:t>
        </w:r>
        <w:proofErr w:type="spellEnd"/>
        <w:r w:rsidRPr="00A756BE">
          <w:rPr>
            <w:rStyle w:val="-"/>
            <w:rFonts w:ascii="Calibri" w:hAnsi="Calibri" w:cs="Calibri"/>
            <w:b/>
            <w:bCs/>
            <w:sz w:val="24"/>
            <w:szCs w:val="24"/>
            <w:lang w:eastAsia="el-GR"/>
            <w14:ligatures w14:val="none"/>
          </w:rPr>
          <w:t xml:space="preserve"> </w:t>
        </w:r>
        <w:proofErr w:type="spellStart"/>
        <w:r w:rsidRPr="00A756BE">
          <w:rPr>
            <w:rStyle w:val="-"/>
            <w:rFonts w:ascii="Calibri" w:hAnsi="Calibri" w:cs="Calibri"/>
            <w:b/>
            <w:bCs/>
            <w:sz w:val="24"/>
            <w:szCs w:val="24"/>
            <w:lang w:eastAsia="el-GR"/>
            <w14:ligatures w14:val="none"/>
          </w:rPr>
          <w:t>Travel</w:t>
        </w:r>
        <w:proofErr w:type="spellEnd"/>
        <w:r w:rsidRPr="00A756BE">
          <w:rPr>
            <w:rStyle w:val="-"/>
            <w:rFonts w:ascii="Calibri" w:hAnsi="Calibri" w:cs="Calibri"/>
            <w:b/>
            <w:bCs/>
            <w:sz w:val="24"/>
            <w:szCs w:val="24"/>
            <w:lang w:eastAsia="el-GR"/>
            <w14:ligatures w14:val="none"/>
          </w:rPr>
          <w:t xml:space="preserve"> </w:t>
        </w:r>
        <w:proofErr w:type="spellStart"/>
        <w:r w:rsidRPr="00A756BE">
          <w:rPr>
            <w:rStyle w:val="-"/>
            <w:rFonts w:ascii="Calibri" w:hAnsi="Calibri" w:cs="Calibri"/>
            <w:b/>
            <w:bCs/>
            <w:sz w:val="24"/>
            <w:szCs w:val="24"/>
            <w:lang w:eastAsia="el-GR"/>
            <w14:ligatures w14:val="none"/>
          </w:rPr>
          <w:t>Congresses</w:t>
        </w:r>
        <w:proofErr w:type="spellEnd"/>
      </w:hyperlink>
      <w:r w:rsidR="00E6095E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, μέλος της ΙΑΤΑ </w:t>
      </w:r>
      <w:r w:rsidRPr="00A756BE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με δραστηριότητα 35 ετών και έδρα το Χαλάνδρι αναζητά προσωπικό για Πρακτική Άσκηση</w:t>
      </w:r>
      <w:r w:rsidR="006174C6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στη θέση Υπαλλήλου Τουριστικού Γραφείου.</w:t>
      </w:r>
    </w:p>
    <w:p w14:paraId="12246547" w14:textId="77777777" w:rsidR="006174C6" w:rsidRDefault="006174C6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642F7340" w14:textId="4AFE77BC" w:rsidR="006174C6" w:rsidRDefault="006174C6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Αρμοδιότητες:</w:t>
      </w:r>
    </w:p>
    <w:p w14:paraId="607DD120" w14:textId="16965F05" w:rsidR="006174C6" w:rsidRPr="006174C6" w:rsidRDefault="006174C6" w:rsidP="006174C6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- </w:t>
      </w:r>
      <w:r w:rsidRPr="006174C6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Εξυπηρέτηση πελατών μέσω email</w:t>
      </w: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και τηλεφώνου</w:t>
      </w:r>
    </w:p>
    <w:p w14:paraId="19780266" w14:textId="42828E18" w:rsidR="006174C6" w:rsidRDefault="006174C6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- Κρατήσεις Ακτοπλοϊκών Εισιτηρίων</w:t>
      </w:r>
    </w:p>
    <w:p w14:paraId="10967D88" w14:textId="5344048A" w:rsidR="00203ADB" w:rsidRDefault="00203ADB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- Ξενοδοχειακές Κρατήσεις</w:t>
      </w:r>
    </w:p>
    <w:p w14:paraId="6BF2438E" w14:textId="0124DC0E" w:rsidR="006174C6" w:rsidRDefault="006174C6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- Κρατήσεις Αεροπορικών Εισιτηρίων</w:t>
      </w:r>
    </w:p>
    <w:p w14:paraId="03E7CF95" w14:textId="36981AED" w:rsidR="00203ADB" w:rsidRDefault="00203ADB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- Κρατήσεις για ενοικίαση αυτοκινήτων</w:t>
      </w:r>
    </w:p>
    <w:p w14:paraId="5152B120" w14:textId="77777777" w:rsidR="006174C6" w:rsidRDefault="006174C6" w:rsidP="00A756BE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519D1DCF" w14:textId="77777777" w:rsidR="006174C6" w:rsidRPr="006174C6" w:rsidRDefault="006174C6" w:rsidP="006174C6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 w:rsidRPr="006174C6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Απαραίτητα Προσόντα:</w:t>
      </w:r>
    </w:p>
    <w:p w14:paraId="138D6724" w14:textId="4A875DC0" w:rsidR="006174C6" w:rsidRPr="006174C6" w:rsidRDefault="006174C6" w:rsidP="006174C6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 w:rsidRPr="006174C6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- </w:t>
      </w: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Πολύ </w:t>
      </w:r>
      <w:r w:rsidRPr="006174C6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Καλή γνώση της Αγγλικής Γλώσσας.</w:t>
      </w:r>
    </w:p>
    <w:p w14:paraId="2A0991F7" w14:textId="702858AD" w:rsidR="00203ADB" w:rsidRPr="00203ADB" w:rsidRDefault="006174C6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 w:rsidRPr="006174C6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- </w:t>
      </w:r>
      <w:r w:rsid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Άνεση</w:t>
      </w:r>
      <w:r w:rsidR="00203ADB" w:rsidRP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στη χρήση υπολογιστών</w:t>
      </w:r>
      <w:r w:rsid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(αποστολή </w:t>
      </w:r>
      <w:r w:rsidR="00203ADB">
        <w:rPr>
          <w:rFonts w:ascii="Calibri" w:hAnsi="Calibri" w:cs="Calibri"/>
          <w:color w:val="222A35" w:themeColor="text2" w:themeShade="80"/>
          <w:sz w:val="24"/>
          <w:szCs w:val="24"/>
          <w:lang w:val="en-US" w:eastAsia="el-GR"/>
          <w14:ligatures w14:val="none"/>
        </w:rPr>
        <w:t>email</w:t>
      </w:r>
      <w:r w:rsidR="00203ADB" w:rsidRP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, </w:t>
      </w:r>
      <w:r w:rsid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χρήση </w:t>
      </w:r>
      <w:r w:rsidR="00203ADB">
        <w:rPr>
          <w:rFonts w:ascii="Calibri" w:hAnsi="Calibri" w:cs="Calibri"/>
          <w:color w:val="222A35" w:themeColor="text2" w:themeShade="80"/>
          <w:sz w:val="24"/>
          <w:szCs w:val="24"/>
          <w:lang w:val="en-US" w:eastAsia="el-GR"/>
          <w14:ligatures w14:val="none"/>
        </w:rPr>
        <w:t>word</w:t>
      </w:r>
      <w:r w:rsidR="00203ADB" w:rsidRP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</w:t>
      </w:r>
      <w:r w:rsid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και </w:t>
      </w:r>
      <w:r w:rsidR="00203ADB">
        <w:rPr>
          <w:rFonts w:ascii="Calibri" w:hAnsi="Calibri" w:cs="Calibri"/>
          <w:color w:val="222A35" w:themeColor="text2" w:themeShade="80"/>
          <w:sz w:val="24"/>
          <w:szCs w:val="24"/>
          <w:lang w:val="en-US" w:eastAsia="el-GR"/>
          <w14:ligatures w14:val="none"/>
        </w:rPr>
        <w:t>excel</w:t>
      </w:r>
      <w:r w:rsidR="00203ADB" w:rsidRP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) </w:t>
      </w:r>
    </w:p>
    <w:p w14:paraId="3BD3A80A" w14:textId="4C31797C" w:rsidR="006174C6" w:rsidRDefault="006174C6" w:rsidP="006174C6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404DD229" w14:textId="25D75EA0" w:rsidR="00203ADB" w:rsidRDefault="00203ADB" w:rsidP="006174C6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Ωράριο Λειτουργείας του Γραφείου: Δευτέρα έως Παρασκευή 10:00-18:00</w:t>
      </w:r>
    </w:p>
    <w:p w14:paraId="43A33599" w14:textId="77777777" w:rsidR="00203ADB" w:rsidRDefault="00203ADB" w:rsidP="006174C6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7F52AF99" w14:textId="0D09A5EB" w:rsidR="00203ADB" w:rsidRDefault="00203ADB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 w:rsidRP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Αποστολή βιογραφικών </w:t>
      </w: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στο </w:t>
      </w:r>
      <w:hyperlink r:id="rId8" w:history="1">
        <w:r w:rsidRPr="000927F9">
          <w:rPr>
            <w:rStyle w:val="-"/>
            <w:rFonts w:ascii="Calibri" w:hAnsi="Calibri" w:cs="Calibri"/>
            <w:sz w:val="24"/>
            <w:szCs w:val="24"/>
            <w:lang w:val="en-US" w:eastAsia="el-GR"/>
            <w14:ligatures w14:val="none"/>
          </w:rPr>
          <w:t>info</w:t>
        </w:r>
        <w:r w:rsidRPr="000927F9">
          <w:rPr>
            <w:rStyle w:val="-"/>
            <w:rFonts w:ascii="Calibri" w:hAnsi="Calibri" w:cs="Calibri"/>
            <w:sz w:val="24"/>
            <w:szCs w:val="24"/>
            <w:lang w:eastAsia="el-GR"/>
            <w14:ligatures w14:val="none"/>
          </w:rPr>
          <w:t>@</w:t>
        </w:r>
        <w:proofErr w:type="spellStart"/>
        <w:r w:rsidRPr="000927F9">
          <w:rPr>
            <w:rStyle w:val="-"/>
            <w:rFonts w:ascii="Calibri" w:hAnsi="Calibri" w:cs="Calibri"/>
            <w:sz w:val="24"/>
            <w:szCs w:val="24"/>
            <w:lang w:val="en-US" w:eastAsia="el-GR"/>
            <w14:ligatures w14:val="none"/>
          </w:rPr>
          <w:t>theotokistravel</w:t>
        </w:r>
        <w:proofErr w:type="spellEnd"/>
        <w:r w:rsidRPr="000927F9">
          <w:rPr>
            <w:rStyle w:val="-"/>
            <w:rFonts w:ascii="Calibri" w:hAnsi="Calibri" w:cs="Calibri"/>
            <w:sz w:val="24"/>
            <w:szCs w:val="24"/>
            <w:lang w:eastAsia="el-GR"/>
            <w14:ligatures w14:val="none"/>
          </w:rPr>
          <w:t>.</w:t>
        </w:r>
        <w:r w:rsidRPr="000927F9">
          <w:rPr>
            <w:rStyle w:val="-"/>
            <w:rFonts w:ascii="Calibri" w:hAnsi="Calibri" w:cs="Calibri"/>
            <w:sz w:val="24"/>
            <w:szCs w:val="24"/>
            <w:lang w:val="en-US" w:eastAsia="el-GR"/>
            <w14:ligatures w14:val="none"/>
          </w:rPr>
          <w:t>gr</w:t>
        </w:r>
      </w:hyperlink>
      <w:r w:rsidRPr="00203ADB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</w:t>
      </w: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με θέμα «ΠΡΑΚΤΙΚΗ ΑΣΚΗΣΗ»</w:t>
      </w:r>
    </w:p>
    <w:p w14:paraId="0D61B4C5" w14:textId="77777777" w:rsidR="00203ADB" w:rsidRDefault="00203ADB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47215874" w14:textId="77777777" w:rsidR="002436B8" w:rsidRDefault="002436B8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2ED86C1C" w14:textId="5FB88EC4" w:rsidR="002436B8" w:rsidRDefault="002436B8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Διεύθυνση Γραφείου:</w:t>
      </w:r>
    </w:p>
    <w:p w14:paraId="1853ADC6" w14:textId="0864D950" w:rsidR="002436B8" w:rsidRDefault="002436B8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Πλατεία Ελευθερωτών 4, Χαλάνδρι</w:t>
      </w:r>
    </w:p>
    <w:p w14:paraId="0FB6AFA5" w14:textId="77777777" w:rsidR="002436B8" w:rsidRDefault="002436B8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4D903687" w14:textId="09C70D62" w:rsidR="00A8780F" w:rsidRDefault="002436B8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Τηλέφων</w:t>
      </w:r>
      <w:r w:rsidR="00A8780F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α</w:t>
      </w: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Επικοινωνίας:  </w:t>
      </w:r>
    </w:p>
    <w:p w14:paraId="2E2D0C17" w14:textId="77777777" w:rsidR="00A8780F" w:rsidRDefault="002436B8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6944322520 </w:t>
      </w:r>
      <w:r w:rsidR="00A8780F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Γεωργία Ιορδανίδου</w:t>
      </w:r>
    </w:p>
    <w:p w14:paraId="4CA5791F" w14:textId="5ACAFC18" w:rsidR="002436B8" w:rsidRDefault="002436B8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>210-6852892</w:t>
      </w:r>
      <w:r w:rsidR="00A8780F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Γεώργιος Ιορδανίδης</w:t>
      </w:r>
    </w:p>
    <w:p w14:paraId="2B8716EA" w14:textId="77777777" w:rsidR="00203ADB" w:rsidRPr="00203ADB" w:rsidRDefault="00203ADB" w:rsidP="00203ADB">
      <w:pPr>
        <w:pStyle w:val="a8"/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2553336E" w14:textId="698B6013" w:rsidR="006174C6" w:rsidRPr="00A8780F" w:rsidRDefault="006174C6" w:rsidP="00A8780F">
      <w:pPr>
        <w:pStyle w:val="a8"/>
        <w:rPr>
          <w:rFonts w:ascii="Calibri" w:hAnsi="Calibri" w:cs="Calibri"/>
          <w:b/>
          <w:bCs/>
          <w:color w:val="222A35" w:themeColor="text2" w:themeShade="80"/>
          <w:sz w:val="24"/>
          <w:szCs w:val="24"/>
          <w:lang w:eastAsia="el-GR"/>
          <w14:ligatures w14:val="none"/>
        </w:rPr>
      </w:pPr>
    </w:p>
    <w:p w14:paraId="4BF81318" w14:textId="3D85902C" w:rsidR="001A2DB3" w:rsidRPr="00D5757F" w:rsidRDefault="00D5757F" w:rsidP="00D5757F">
      <w:pPr>
        <w:ind w:right="0"/>
        <w:rPr>
          <w:rFonts w:ascii="Calibri" w:hAnsi="Calibri" w:cs="Calibri"/>
          <w:color w:val="222A35" w:themeColor="text2" w:themeShade="80"/>
          <w:sz w:val="24"/>
          <w:szCs w:val="24"/>
        </w:rPr>
      </w:pPr>
      <w:r w:rsidRPr="00D5757F">
        <w:rPr>
          <w:rFonts w:ascii="Calibri" w:hAnsi="Calibri" w:cs="Calibri"/>
          <w:color w:val="222A35" w:themeColor="text2" w:themeShade="80"/>
          <w:sz w:val="24"/>
          <w:szCs w:val="24"/>
          <w:lang w:eastAsia="el-GR"/>
          <w14:ligatures w14:val="none"/>
        </w:rPr>
        <w:t xml:space="preserve"> </w:t>
      </w:r>
    </w:p>
    <w:sectPr w:rsidR="001A2DB3" w:rsidRPr="00D5757F" w:rsidSect="001A26EE">
      <w:headerReference w:type="default" r:id="rId9"/>
      <w:footerReference w:type="default" r:id="rId10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389F" w14:textId="77777777" w:rsidR="00D9581A" w:rsidRDefault="00D9581A" w:rsidP="001A26EE">
      <w:r>
        <w:separator/>
      </w:r>
    </w:p>
  </w:endnote>
  <w:endnote w:type="continuationSeparator" w:id="0">
    <w:p w14:paraId="0169C94D" w14:textId="77777777" w:rsidR="00D9581A" w:rsidRDefault="00D9581A" w:rsidP="001A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488E" w14:textId="228DB35C" w:rsidR="001A26EE" w:rsidRPr="001A2DB3" w:rsidRDefault="001A26EE" w:rsidP="00FA6FCF">
    <w:pPr>
      <w:pStyle w:val="a4"/>
      <w:spacing w:line="276" w:lineRule="auto"/>
      <w:ind w:left="-426" w:right="-472"/>
      <w:jc w:val="center"/>
      <w:rPr>
        <w:rFonts w:cs="Tahoma"/>
        <w:noProof/>
        <w:color w:val="222A35" w:themeColor="text2" w:themeShade="80"/>
        <w:sz w:val="18"/>
        <w:szCs w:val="18"/>
        <w:lang w:val="en-US"/>
      </w:rPr>
    </w:pPr>
    <w:r w:rsidRPr="001A2DB3">
      <w:rPr>
        <w:rFonts w:ascii="Quicksand" w:hAnsi="Quicksand" w:cs="Tahoma"/>
        <w:noProof/>
        <w:color w:val="222A35" w:themeColor="text2" w:themeShade="80"/>
        <w:sz w:val="18"/>
        <w:szCs w:val="18"/>
        <w:lang w:val="en-US"/>
      </w:rPr>
      <w:t>4, Eleftheroton sq., 15232 Chalandri –</w:t>
    </w:r>
    <w:r w:rsidR="00C90751" w:rsidRPr="001A2DB3">
      <w:rPr>
        <w:rFonts w:ascii="Quicksand" w:hAnsi="Quicksand" w:cs="Tahoma"/>
        <w:noProof/>
        <w:color w:val="222A35" w:themeColor="text2" w:themeShade="80"/>
        <w:sz w:val="18"/>
        <w:szCs w:val="18"/>
        <w:lang w:val="en-US"/>
      </w:rPr>
      <w:t xml:space="preserve"> Athens, </w:t>
    </w:r>
    <w:r w:rsidRPr="001A2DB3">
      <w:rPr>
        <w:rFonts w:ascii="Quicksand" w:hAnsi="Quicksand" w:cs="Tahoma"/>
        <w:noProof/>
        <w:color w:val="222A35" w:themeColor="text2" w:themeShade="80"/>
        <w:sz w:val="18"/>
        <w:szCs w:val="18"/>
        <w:lang w:val="en-US"/>
      </w:rPr>
      <w:t>Greece</w:t>
    </w:r>
    <w:r w:rsidR="00F066B5" w:rsidRPr="001A2DB3">
      <w:rPr>
        <w:rFonts w:ascii="Quicksand" w:hAnsi="Quicksand" w:cs="Tahoma"/>
        <w:noProof/>
        <w:color w:val="222A35" w:themeColor="text2" w:themeShade="80"/>
        <w:sz w:val="18"/>
        <w:szCs w:val="18"/>
        <w:lang w:val="en-US"/>
      </w:rPr>
      <w:t xml:space="preserve"> </w:t>
    </w:r>
    <w:r w:rsidR="00F066B5" w:rsidRPr="001A2DB3">
      <w:rPr>
        <w:rFonts w:ascii="Quicksand" w:hAnsi="Quicksand" w:cs="Tahoma"/>
        <w:b/>
        <w:bCs/>
        <w:noProof/>
        <w:color w:val="222A35" w:themeColor="text2" w:themeShade="80"/>
        <w:sz w:val="18"/>
        <w:szCs w:val="18"/>
        <w:lang w:val="en-US"/>
      </w:rPr>
      <w:t>|</w:t>
    </w:r>
    <w:r w:rsidR="00F066B5" w:rsidRPr="001A2DB3">
      <w:rPr>
        <w:rFonts w:ascii="Quicksand" w:hAnsi="Quicksand" w:cs="Tahoma"/>
        <w:noProof/>
        <w:color w:val="222A35" w:themeColor="text2" w:themeShade="80"/>
        <w:sz w:val="18"/>
        <w:szCs w:val="18"/>
        <w:lang w:val="en-US"/>
      </w:rPr>
      <w:t xml:space="preserve"> </w:t>
    </w:r>
    <w:r w:rsidR="00764EB4" w:rsidRPr="001A2DB3">
      <w:rPr>
        <w:rFonts w:ascii="Quicksand" w:hAnsi="Quicksand" w:cs="Tahoma"/>
        <w:noProof/>
        <w:color w:val="222A35" w:themeColor="text2" w:themeShade="80"/>
        <w:sz w:val="18"/>
        <w:szCs w:val="18"/>
        <w:lang w:val="en-US"/>
      </w:rPr>
      <w:t>T. +30 210 6852892</w:t>
    </w:r>
    <w:r w:rsidR="00BC4BED" w:rsidRPr="001A2DB3">
      <w:rPr>
        <w:rFonts w:ascii="Quicksand" w:hAnsi="Quicksand" w:cs="Tahoma"/>
        <w:noProof/>
        <w:color w:val="222A35" w:themeColor="text2" w:themeShade="80"/>
        <w:sz w:val="18"/>
        <w:szCs w:val="18"/>
        <w:lang w:val="en-US"/>
      </w:rPr>
      <w:t xml:space="preserve"> </w:t>
    </w:r>
    <w:r w:rsidR="00BC4BED" w:rsidRPr="001A2DB3">
      <w:rPr>
        <w:rFonts w:ascii="Quicksand" w:hAnsi="Quicksand" w:cs="Tahoma"/>
        <w:b/>
        <w:bCs/>
        <w:noProof/>
        <w:color w:val="222A35" w:themeColor="text2" w:themeShade="80"/>
        <w:sz w:val="18"/>
        <w:szCs w:val="18"/>
        <w:lang w:val="en-US"/>
      </w:rPr>
      <w:t xml:space="preserve">| </w:t>
    </w:r>
    <w:hyperlink r:id="rId1" w:history="1">
      <w:r w:rsidRPr="001A2DB3">
        <w:rPr>
          <w:rStyle w:val="-"/>
          <w:rFonts w:ascii="Quicksand" w:hAnsi="Quicksand" w:cs="Tahoma"/>
          <w:noProof/>
          <w:color w:val="222A35" w:themeColor="text2" w:themeShade="80"/>
          <w:sz w:val="18"/>
          <w:szCs w:val="18"/>
          <w:u w:val="none"/>
          <w:lang w:val="en-US"/>
        </w:rPr>
        <w:t>info@theotokistravel.gr</w:t>
      </w:r>
    </w:hyperlink>
    <w:r w:rsidR="00FA6FCF" w:rsidRPr="001A2DB3">
      <w:rPr>
        <w:rStyle w:val="-"/>
        <w:rFonts w:cs="Tahoma"/>
        <w:noProof/>
        <w:color w:val="222A35" w:themeColor="text2" w:themeShade="80"/>
        <w:sz w:val="18"/>
        <w:szCs w:val="18"/>
        <w:u w:val="none"/>
        <w:lang w:val="en-US"/>
      </w:rPr>
      <w:t xml:space="preserve"> </w:t>
    </w:r>
    <w:r w:rsidR="00FA6FCF" w:rsidRPr="001A2DB3">
      <w:rPr>
        <w:rStyle w:val="-"/>
        <w:rFonts w:ascii="Quicksand" w:hAnsi="Quicksand" w:cs="Tahoma"/>
        <w:b/>
        <w:bCs/>
        <w:noProof/>
        <w:color w:val="222A35" w:themeColor="text2" w:themeShade="80"/>
        <w:sz w:val="18"/>
        <w:szCs w:val="18"/>
        <w:u w:val="none"/>
        <w:lang w:val="en-US"/>
      </w:rPr>
      <w:t xml:space="preserve">| </w:t>
    </w:r>
    <w:r w:rsidR="00FA6FCF" w:rsidRPr="001A2DB3">
      <w:rPr>
        <w:rStyle w:val="-"/>
        <w:rFonts w:ascii="Quicksand" w:hAnsi="Quicksand" w:cs="Tahoma"/>
        <w:noProof/>
        <w:color w:val="222A35" w:themeColor="text2" w:themeShade="80"/>
        <w:sz w:val="18"/>
        <w:szCs w:val="18"/>
        <w:u w:val="none"/>
        <w:lang w:val="en-US"/>
      </w:rPr>
      <w:t>theotokistravel.gr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2BF75" w14:textId="77777777" w:rsidR="00D9581A" w:rsidRDefault="00D9581A" w:rsidP="001A26EE">
      <w:r>
        <w:separator/>
      </w:r>
    </w:p>
  </w:footnote>
  <w:footnote w:type="continuationSeparator" w:id="0">
    <w:p w14:paraId="7C85F2EA" w14:textId="77777777" w:rsidR="00D9581A" w:rsidRDefault="00D9581A" w:rsidP="001A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7C04" w14:textId="77777777" w:rsidR="00D8264A" w:rsidRDefault="00D8264A" w:rsidP="00D8264A">
    <w:pPr>
      <w:pStyle w:val="a3"/>
      <w:ind w:left="992" w:hanging="992"/>
      <w:jc w:val="right"/>
      <w:rPr>
        <w:noProof/>
      </w:rPr>
    </w:pPr>
    <w:r>
      <w:rPr>
        <w:noProof/>
      </w:rPr>
      <w:drawing>
        <wp:inline distT="0" distB="0" distL="0" distR="0" wp14:anchorId="2C06B4AC" wp14:editId="184E0620">
          <wp:extent cx="1071880" cy="401955"/>
          <wp:effectExtent l="0" t="0" r="0" b="0"/>
          <wp:docPr id="2" name="Εικόνα 2" descr="Εικόνα που περιέχει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11" cy="41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228AF" w14:textId="443990AA" w:rsidR="00CE6EC8" w:rsidRPr="003F3760" w:rsidRDefault="00073283" w:rsidP="001A2DB3">
    <w:pPr>
      <w:pStyle w:val="a3"/>
      <w:ind w:left="992" w:right="0" w:hanging="992"/>
      <w:jc w:val="center"/>
    </w:pPr>
    <w:r>
      <w:rPr>
        <w:noProof/>
      </w:rPr>
      <w:t xml:space="preserve">  </w:t>
    </w:r>
    <w:r w:rsidR="000C0F17">
      <w:rPr>
        <w:noProof/>
      </w:rPr>
      <w:drawing>
        <wp:inline distT="0" distB="0" distL="0" distR="0" wp14:anchorId="044DB2B9" wp14:editId="33CE266B">
          <wp:extent cx="3043767" cy="871837"/>
          <wp:effectExtent l="0" t="0" r="4445" b="508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2" t="35660" r="41495" b="37300"/>
                  <a:stretch/>
                </pic:blipFill>
                <pic:spPr bwMode="auto">
                  <a:xfrm>
                    <a:off x="0" y="0"/>
                    <a:ext cx="3048161" cy="873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5457BA">
      <w:rPr>
        <w:noProof/>
      </w:rPr>
      <w:t xml:space="preserve">       </w:t>
    </w:r>
    <w:r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2A5E"/>
    <w:multiLevelType w:val="hybridMultilevel"/>
    <w:tmpl w:val="389294B0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D3E3B6E"/>
    <w:multiLevelType w:val="hybridMultilevel"/>
    <w:tmpl w:val="52D2C2A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8456D"/>
    <w:multiLevelType w:val="hybridMultilevel"/>
    <w:tmpl w:val="442CAD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C7FFC"/>
    <w:multiLevelType w:val="hybridMultilevel"/>
    <w:tmpl w:val="94E4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F2350"/>
    <w:multiLevelType w:val="hybridMultilevel"/>
    <w:tmpl w:val="D9DE9FB4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5E51198E"/>
    <w:multiLevelType w:val="hybridMultilevel"/>
    <w:tmpl w:val="09E2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B113F"/>
    <w:multiLevelType w:val="hybridMultilevel"/>
    <w:tmpl w:val="8D404A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1625E"/>
    <w:multiLevelType w:val="hybridMultilevel"/>
    <w:tmpl w:val="087A82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NLEwNTY1tbAwNjZQ0lEKTi0uzszPAymwqAUA2wP+uiwAAAA="/>
  </w:docVars>
  <w:rsids>
    <w:rsidRoot w:val="00D5757F"/>
    <w:rsid w:val="00041F71"/>
    <w:rsid w:val="000463EE"/>
    <w:rsid w:val="00073283"/>
    <w:rsid w:val="000A7FCE"/>
    <w:rsid w:val="000C0F17"/>
    <w:rsid w:val="00110C86"/>
    <w:rsid w:val="00121BE9"/>
    <w:rsid w:val="001705DE"/>
    <w:rsid w:val="001A26EE"/>
    <w:rsid w:val="001A2DB3"/>
    <w:rsid w:val="001A4233"/>
    <w:rsid w:val="001E3E70"/>
    <w:rsid w:val="001F1A56"/>
    <w:rsid w:val="00203ADB"/>
    <w:rsid w:val="002436B8"/>
    <w:rsid w:val="002F2D18"/>
    <w:rsid w:val="003826DD"/>
    <w:rsid w:val="003F3760"/>
    <w:rsid w:val="003F4381"/>
    <w:rsid w:val="003F6495"/>
    <w:rsid w:val="00404F48"/>
    <w:rsid w:val="00446DA7"/>
    <w:rsid w:val="004B48EE"/>
    <w:rsid w:val="004C0D40"/>
    <w:rsid w:val="004D4D0F"/>
    <w:rsid w:val="005457BA"/>
    <w:rsid w:val="00585514"/>
    <w:rsid w:val="00604C2D"/>
    <w:rsid w:val="006174C6"/>
    <w:rsid w:val="006B0FC1"/>
    <w:rsid w:val="006F10EF"/>
    <w:rsid w:val="00764EB4"/>
    <w:rsid w:val="007916C1"/>
    <w:rsid w:val="00793990"/>
    <w:rsid w:val="00803F10"/>
    <w:rsid w:val="00824208"/>
    <w:rsid w:val="00852DC8"/>
    <w:rsid w:val="008C214F"/>
    <w:rsid w:val="00927D0E"/>
    <w:rsid w:val="00955A1A"/>
    <w:rsid w:val="0096021C"/>
    <w:rsid w:val="009623A7"/>
    <w:rsid w:val="009661CB"/>
    <w:rsid w:val="00975EE0"/>
    <w:rsid w:val="009931BC"/>
    <w:rsid w:val="009A7EB9"/>
    <w:rsid w:val="00A26E1D"/>
    <w:rsid w:val="00A756BE"/>
    <w:rsid w:val="00A86EC9"/>
    <w:rsid w:val="00A8780F"/>
    <w:rsid w:val="00AA7BB4"/>
    <w:rsid w:val="00AC020D"/>
    <w:rsid w:val="00AC4286"/>
    <w:rsid w:val="00AC478C"/>
    <w:rsid w:val="00AE67DC"/>
    <w:rsid w:val="00AE7AD7"/>
    <w:rsid w:val="00AF52B6"/>
    <w:rsid w:val="00B0595C"/>
    <w:rsid w:val="00B07B14"/>
    <w:rsid w:val="00B35BDD"/>
    <w:rsid w:val="00B63F09"/>
    <w:rsid w:val="00B72DD9"/>
    <w:rsid w:val="00BB6826"/>
    <w:rsid w:val="00BC4BED"/>
    <w:rsid w:val="00BD0EFE"/>
    <w:rsid w:val="00BD10CA"/>
    <w:rsid w:val="00BD3E54"/>
    <w:rsid w:val="00C55611"/>
    <w:rsid w:val="00C90751"/>
    <w:rsid w:val="00CE6EC8"/>
    <w:rsid w:val="00D51405"/>
    <w:rsid w:val="00D5757F"/>
    <w:rsid w:val="00D8264A"/>
    <w:rsid w:val="00D9581A"/>
    <w:rsid w:val="00DF79BC"/>
    <w:rsid w:val="00E06478"/>
    <w:rsid w:val="00E31EF9"/>
    <w:rsid w:val="00E6095E"/>
    <w:rsid w:val="00E61E30"/>
    <w:rsid w:val="00EA65AA"/>
    <w:rsid w:val="00F066B5"/>
    <w:rsid w:val="00FA6FCF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76C50"/>
  <w15:chartTrackingRefBased/>
  <w15:docId w15:val="{56549CA9-A6EF-49F9-A491-D56A220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57F"/>
    <w:pPr>
      <w:spacing w:after="0" w:line="240" w:lineRule="auto"/>
      <w:ind w:right="618"/>
      <w:jc w:val="both"/>
    </w:pPr>
    <w:rPr>
      <w:kern w:val="2"/>
      <w:lang w:val="el-GR"/>
      <w14:ligatures w14:val="standardContextual"/>
    </w:rPr>
  </w:style>
  <w:style w:type="paragraph" w:styleId="1">
    <w:name w:val="heading 1"/>
    <w:basedOn w:val="a"/>
    <w:link w:val="1Char"/>
    <w:uiPriority w:val="9"/>
    <w:qFormat/>
    <w:rsid w:val="004C0D40"/>
    <w:pPr>
      <w:widowControl w:val="0"/>
      <w:autoSpaceDE w:val="0"/>
      <w:autoSpaceDN w:val="0"/>
      <w:ind w:left="1662" w:hanging="285"/>
      <w:outlineLvl w:val="0"/>
    </w:pPr>
    <w:rPr>
      <w:rFonts w:ascii="Calibri" w:eastAsia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6E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A26EE"/>
  </w:style>
  <w:style w:type="paragraph" w:styleId="a4">
    <w:name w:val="footer"/>
    <w:basedOn w:val="a"/>
    <w:link w:val="Char0"/>
    <w:uiPriority w:val="99"/>
    <w:unhideWhenUsed/>
    <w:rsid w:val="001A26E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A26EE"/>
  </w:style>
  <w:style w:type="character" w:styleId="-">
    <w:name w:val="Hyperlink"/>
    <w:basedOn w:val="a0"/>
    <w:uiPriority w:val="99"/>
    <w:unhideWhenUsed/>
    <w:rsid w:val="001A26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26EE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4C0D40"/>
    <w:rPr>
      <w:rFonts w:ascii="Calibri" w:eastAsia="Calibri" w:hAnsi="Calibri" w:cs="Calibri"/>
      <w:i/>
      <w:iCs/>
      <w:sz w:val="24"/>
      <w:szCs w:val="24"/>
      <w:lang w:val="el-GR"/>
    </w:rPr>
  </w:style>
  <w:style w:type="paragraph" w:styleId="a6">
    <w:name w:val="Body Text"/>
    <w:basedOn w:val="a"/>
    <w:link w:val="Char1"/>
    <w:uiPriority w:val="1"/>
    <w:qFormat/>
    <w:rsid w:val="004C0D40"/>
    <w:pPr>
      <w:widowControl w:val="0"/>
      <w:autoSpaceDE w:val="0"/>
      <w:autoSpaceDN w:val="0"/>
    </w:pPr>
    <w:rPr>
      <w:rFonts w:ascii="Calibri" w:eastAsia="Calibri" w:hAnsi="Calibri" w:cs="Calibri"/>
      <w:i/>
      <w:iCs/>
    </w:rPr>
  </w:style>
  <w:style w:type="character" w:customStyle="1" w:styleId="Char1">
    <w:name w:val="Σώμα κειμένου Char"/>
    <w:basedOn w:val="a0"/>
    <w:link w:val="a6"/>
    <w:uiPriority w:val="1"/>
    <w:rsid w:val="004C0D40"/>
    <w:rPr>
      <w:rFonts w:ascii="Calibri" w:eastAsia="Calibri" w:hAnsi="Calibri" w:cs="Calibri"/>
      <w:i/>
      <w:iCs/>
      <w:lang w:val="el-GR"/>
    </w:rPr>
  </w:style>
  <w:style w:type="paragraph" w:styleId="a7">
    <w:name w:val="List Paragraph"/>
    <w:basedOn w:val="a"/>
    <w:uiPriority w:val="34"/>
    <w:qFormat/>
    <w:rsid w:val="004C0D40"/>
    <w:pPr>
      <w:widowControl w:val="0"/>
      <w:autoSpaceDE w:val="0"/>
      <w:autoSpaceDN w:val="0"/>
      <w:ind w:left="1662" w:hanging="285"/>
    </w:pPr>
    <w:rPr>
      <w:rFonts w:ascii="Calibri" w:eastAsia="Calibri" w:hAnsi="Calibri" w:cs="Calibri"/>
    </w:rPr>
  </w:style>
  <w:style w:type="paragraph" w:styleId="a8">
    <w:name w:val="No Spacing"/>
    <w:uiPriority w:val="1"/>
    <w:qFormat/>
    <w:rsid w:val="00D5757F"/>
    <w:pPr>
      <w:spacing w:after="0" w:line="240" w:lineRule="auto"/>
      <w:ind w:right="618"/>
      <w:jc w:val="both"/>
    </w:pPr>
    <w:rPr>
      <w:kern w:val="2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otokistravel.gr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otokistravel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nt\OneDrive\&#933;&#960;&#959;&#955;&#959;&#947;&#953;&#963;&#964;&#942;&#962;\&#913;&#929;&#935;&#913;&#921;&#922;&#919;\A%20EDU%20FULL%20FULL\TNT\THEOTOKIS\A%20THEOTOKIS%20SMLTD\Theotokis%20Letter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Theotokis Letter Template 2023.dotx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Iordanidis</dc:creator>
  <cp:keywords/>
  <dc:description/>
  <cp:lastModifiedBy>UNIWA</cp:lastModifiedBy>
  <cp:revision>2</cp:revision>
  <cp:lastPrinted>2022-01-07T12:39:00Z</cp:lastPrinted>
  <dcterms:created xsi:type="dcterms:W3CDTF">2025-01-18T15:37:00Z</dcterms:created>
  <dcterms:modified xsi:type="dcterms:W3CDTF">2025-01-18T15:37:00Z</dcterms:modified>
</cp:coreProperties>
</file>