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62B4" w:rsidRDefault="005662B4">
      <w:pPr>
        <w:widowControl w:val="0"/>
        <w:pBdr>
          <w:top w:val="nil"/>
          <w:left w:val="nil"/>
          <w:bottom w:val="nil"/>
          <w:right w:val="nil"/>
          <w:between w:val="nil"/>
        </w:pBdr>
        <w:spacing w:after="0"/>
        <w:rPr>
          <w:rFonts w:ascii="Arial" w:eastAsia="Arial" w:hAnsi="Arial" w:cs="Arial"/>
          <w:color w:val="000000"/>
        </w:rPr>
      </w:pPr>
    </w:p>
    <w:tbl>
      <w:tblPr>
        <w:tblStyle w:val="a9"/>
        <w:tblW w:w="11949" w:type="dxa"/>
        <w:tblInd w:w="-6" w:type="dxa"/>
        <w:tblLayout w:type="fixed"/>
        <w:tblLook w:val="0400" w:firstRow="0" w:lastRow="0" w:firstColumn="0" w:lastColumn="0" w:noHBand="0" w:noVBand="1"/>
      </w:tblPr>
      <w:tblGrid>
        <w:gridCol w:w="9114"/>
        <w:gridCol w:w="2835"/>
      </w:tblGrid>
      <w:tr w:rsidR="005662B4">
        <w:trPr>
          <w:cantSplit/>
          <w:trHeight w:val="300"/>
          <w:tblHeader/>
        </w:trPr>
        <w:tc>
          <w:tcPr>
            <w:tcW w:w="9114" w:type="dxa"/>
            <w:tcBorders>
              <w:top w:val="nil"/>
              <w:left w:val="nil"/>
              <w:bottom w:val="nil"/>
              <w:right w:val="nil"/>
            </w:tcBorders>
            <w:shd w:val="clear" w:color="auto" w:fill="auto"/>
            <w:vAlign w:val="bottom"/>
          </w:tcPr>
          <w:p w:rsidR="005662B4" w:rsidRDefault="005662B4">
            <w:pPr>
              <w:widowControl w:val="0"/>
              <w:pBdr>
                <w:top w:val="nil"/>
                <w:left w:val="nil"/>
                <w:bottom w:val="nil"/>
                <w:right w:val="nil"/>
                <w:between w:val="nil"/>
              </w:pBdr>
              <w:spacing w:after="0"/>
              <w:rPr>
                <w:rFonts w:ascii="Arial" w:eastAsia="Arial" w:hAnsi="Arial" w:cs="Arial"/>
                <w:color w:val="000000"/>
              </w:rPr>
            </w:pPr>
          </w:p>
          <w:tbl>
            <w:tblPr>
              <w:tblStyle w:val="aa"/>
              <w:tblW w:w="8789" w:type="dxa"/>
              <w:tblInd w:w="0" w:type="dxa"/>
              <w:tblLayout w:type="fixed"/>
              <w:tblLook w:val="0400" w:firstRow="0" w:lastRow="0" w:firstColumn="0" w:lastColumn="0" w:noHBand="0" w:noVBand="1"/>
            </w:tblPr>
            <w:tblGrid>
              <w:gridCol w:w="4395"/>
              <w:gridCol w:w="4394"/>
            </w:tblGrid>
            <w:tr w:rsidR="005662B4">
              <w:trPr>
                <w:cantSplit/>
                <w:trHeight w:val="1611"/>
                <w:tblHeader/>
              </w:trPr>
              <w:tc>
                <w:tcPr>
                  <w:tcW w:w="4395" w:type="dxa"/>
                  <w:vAlign w:val="bottom"/>
                </w:tcPr>
                <w:p w:rsidR="005662B4" w:rsidRDefault="00163D8F">
                  <w:pPr>
                    <w:spacing w:after="0" w:line="360" w:lineRule="auto"/>
                    <w:rPr>
                      <w:b/>
                      <w:sz w:val="24"/>
                      <w:szCs w:val="24"/>
                    </w:rPr>
                  </w:pPr>
                  <w:r>
                    <w:rPr>
                      <w:b/>
                      <w:sz w:val="28"/>
                      <w:szCs w:val="28"/>
                    </w:rPr>
                    <w:t xml:space="preserve">Σχολή: </w:t>
                  </w:r>
                  <w:r w:rsidR="006E0A2A">
                    <w:rPr>
                      <w:b/>
                      <w:sz w:val="28"/>
                      <w:szCs w:val="28"/>
                    </w:rPr>
                    <w:t>Διοικητικών Οικονομικών και Κοινωνικών Επιστημών</w:t>
                  </w:r>
                </w:p>
                <w:p w:rsidR="005662B4" w:rsidRPr="006E0A2A" w:rsidRDefault="00163D8F">
                  <w:pPr>
                    <w:spacing w:after="0" w:line="360" w:lineRule="auto"/>
                    <w:rPr>
                      <w:lang w:val="en-US"/>
                    </w:rPr>
                  </w:pPr>
                  <w:r>
                    <w:rPr>
                      <w:b/>
                      <w:sz w:val="28"/>
                      <w:szCs w:val="28"/>
                    </w:rPr>
                    <w:t xml:space="preserve">Τμήμα: </w:t>
                  </w:r>
                  <w:r w:rsidR="006E0A2A">
                    <w:rPr>
                      <w:b/>
                      <w:sz w:val="28"/>
                      <w:szCs w:val="28"/>
                    </w:rPr>
                    <w:t>Διοίκησης Τουρισμού</w:t>
                  </w:r>
                </w:p>
              </w:tc>
              <w:tc>
                <w:tcPr>
                  <w:tcW w:w="4394" w:type="dxa"/>
                  <w:vAlign w:val="bottom"/>
                </w:tcPr>
                <w:p w:rsidR="006E0A2A" w:rsidRPr="006E0A2A" w:rsidRDefault="00163D8F">
                  <w:pPr>
                    <w:spacing w:after="0" w:line="360" w:lineRule="auto"/>
                    <w:rPr>
                      <w:b/>
                      <w:color w:val="000000"/>
                    </w:rPr>
                  </w:pPr>
                  <w:r>
                    <w:rPr>
                      <w:b/>
                      <w:color w:val="000000"/>
                    </w:rPr>
                    <w:t xml:space="preserve">Πανεπιστημιούπολη </w:t>
                  </w:r>
                  <w:r w:rsidR="006E0A2A" w:rsidRPr="00C5555C">
                    <w:rPr>
                      <w:b/>
                      <w:color w:val="000000"/>
                    </w:rPr>
                    <w:t xml:space="preserve">: </w:t>
                  </w:r>
                  <w:r w:rsidR="006E0A2A">
                    <w:rPr>
                      <w:b/>
                      <w:color w:val="000000"/>
                    </w:rPr>
                    <w:t>Άλσους Αιγάλεω</w:t>
                  </w:r>
                </w:p>
                <w:p w:rsidR="005662B4" w:rsidRDefault="00163D8F">
                  <w:pPr>
                    <w:spacing w:after="0" w:line="360" w:lineRule="auto"/>
                    <w:rPr>
                      <w:b/>
                      <w:color w:val="000000"/>
                    </w:rPr>
                  </w:pPr>
                  <w:r>
                    <w:rPr>
                      <w:b/>
                      <w:color w:val="000000"/>
                    </w:rPr>
                    <w:t xml:space="preserve">Ημερομηνία: </w:t>
                  </w:r>
                  <w:r w:rsidR="006E0A2A">
                    <w:rPr>
                      <w:b/>
                      <w:color w:val="000000"/>
                    </w:rPr>
                    <w:t>19/02/2025</w:t>
                  </w:r>
                </w:p>
                <w:p w:rsidR="005662B4" w:rsidRDefault="00163D8F">
                  <w:pPr>
                    <w:spacing w:after="0" w:line="360" w:lineRule="auto"/>
                    <w:rPr>
                      <w:b/>
                      <w:color w:val="000000"/>
                    </w:rPr>
                  </w:pPr>
                  <w:r>
                    <w:rPr>
                      <w:b/>
                      <w:color w:val="000000"/>
                    </w:rPr>
                    <w:t xml:space="preserve">Τηλέφωνο: </w:t>
                  </w:r>
                  <w:r w:rsidR="006E0A2A">
                    <w:rPr>
                      <w:b/>
                      <w:color w:val="000000"/>
                    </w:rPr>
                    <w:t>210 5385211</w:t>
                  </w:r>
                </w:p>
                <w:p w:rsidR="005662B4" w:rsidRDefault="00163D8F">
                  <w:pPr>
                    <w:spacing w:after="0" w:line="360" w:lineRule="auto"/>
                  </w:pPr>
                  <w:r>
                    <w:rPr>
                      <w:b/>
                      <w:color w:val="000000"/>
                    </w:rPr>
                    <w:t xml:space="preserve">email: </w:t>
                  </w:r>
                  <w:r w:rsidR="006E0A2A">
                    <w:rPr>
                      <w:b/>
                      <w:color w:val="000000"/>
                      <w:lang w:val="en-US"/>
                    </w:rPr>
                    <w:t>tourism@uniwa.g</w:t>
                  </w:r>
                  <w:r w:rsidR="006E0A2A" w:rsidRPr="00C5555C">
                    <w:rPr>
                      <w:b/>
                      <w:color w:val="000000"/>
                      <w:lang w:val="en-US"/>
                    </w:rPr>
                    <w:t>r</w:t>
                  </w:r>
                  <w:r w:rsidRPr="00C5555C">
                    <w:t>.</w:t>
                  </w:r>
                </w:p>
              </w:tc>
            </w:tr>
          </w:tbl>
          <w:p w:rsidR="005662B4" w:rsidRDefault="005662B4">
            <w:pPr>
              <w:spacing w:after="0" w:line="360" w:lineRule="auto"/>
              <w:rPr>
                <w:b/>
                <w:sz w:val="28"/>
                <w:szCs w:val="28"/>
              </w:rPr>
            </w:pPr>
          </w:p>
        </w:tc>
        <w:tc>
          <w:tcPr>
            <w:tcW w:w="2835" w:type="dxa"/>
            <w:tcBorders>
              <w:top w:val="nil"/>
              <w:left w:val="nil"/>
              <w:bottom w:val="nil"/>
              <w:right w:val="nil"/>
            </w:tcBorders>
            <w:shd w:val="clear" w:color="auto" w:fill="auto"/>
            <w:vAlign w:val="bottom"/>
          </w:tcPr>
          <w:p w:rsidR="005662B4" w:rsidRDefault="005662B4">
            <w:pPr>
              <w:spacing w:after="0" w:line="360" w:lineRule="auto"/>
              <w:rPr>
                <w:b/>
                <w:color w:val="000000"/>
              </w:rPr>
            </w:pPr>
          </w:p>
        </w:tc>
      </w:tr>
    </w:tbl>
    <w:p w:rsidR="005662B4" w:rsidRDefault="005662B4">
      <w:pPr>
        <w:spacing w:line="360" w:lineRule="auto"/>
        <w:jc w:val="center"/>
        <w:rPr>
          <w:b/>
          <w:sz w:val="30"/>
          <w:szCs w:val="30"/>
        </w:rPr>
      </w:pPr>
    </w:p>
    <w:p w:rsidR="005662B4" w:rsidRDefault="00163D8F">
      <w:pPr>
        <w:spacing w:after="0" w:line="360" w:lineRule="auto"/>
        <w:jc w:val="center"/>
      </w:pPr>
      <w:r>
        <w:rPr>
          <w:b/>
          <w:sz w:val="30"/>
          <w:szCs w:val="30"/>
        </w:rPr>
        <w:t>ΑΝΑΚΟΙΝΩΣΗ ΕΝΑΡΞΗΣ ΠΡΑΚΤΙΚΗΣ ΑΣΚΗΣΗΣ ΜΕΣΩ ΤΟΥ ΠΡΟΓΡΑΜΜΑΤΟΣ ΕΣΠΑ ΓΙΑ ΤΟ ΕΑΡΙΝΟ ΕΞΑΜΗΝΟ 2024-2025</w:t>
      </w:r>
      <w:r>
        <w:rPr>
          <w:b/>
          <w:sz w:val="30"/>
          <w:szCs w:val="30"/>
        </w:rPr>
        <w:br/>
      </w:r>
    </w:p>
    <w:p w:rsidR="005662B4" w:rsidRPr="00C5555C" w:rsidRDefault="00163D8F">
      <w:pPr>
        <w:spacing w:line="360" w:lineRule="auto"/>
        <w:jc w:val="both"/>
        <w:rPr>
          <w:b/>
          <w:sz w:val="24"/>
          <w:szCs w:val="24"/>
        </w:rPr>
      </w:pPr>
      <w:r>
        <w:rPr>
          <w:sz w:val="24"/>
          <w:szCs w:val="24"/>
        </w:rPr>
        <w:t xml:space="preserve">Ενημερώνουμε τους φοιτητές του Τμήματος </w:t>
      </w:r>
      <w:r w:rsidR="006E0A2A">
        <w:rPr>
          <w:sz w:val="24"/>
          <w:szCs w:val="24"/>
        </w:rPr>
        <w:t>Διοίκησης Τουρισμού</w:t>
      </w:r>
      <w:r>
        <w:rPr>
          <w:sz w:val="24"/>
          <w:szCs w:val="24"/>
        </w:rPr>
        <w:t xml:space="preserve"> ότι για το εαρινό εξάμηνο 2024-2025 υπάρχουν </w:t>
      </w:r>
      <w:r w:rsidR="006E0A2A">
        <w:rPr>
          <w:sz w:val="24"/>
          <w:szCs w:val="24"/>
        </w:rPr>
        <w:t>30</w:t>
      </w:r>
      <w:r>
        <w:rPr>
          <w:sz w:val="24"/>
          <w:szCs w:val="24"/>
        </w:rPr>
        <w:t xml:space="preserve"> θέσεις πρακτικής άσκησης μέσω της Πράξης «Πρακτική Άσκηση των Τμημάτων του Πανεπιστημίου Δυτικής Αττικής </w:t>
      </w:r>
      <w:proofErr w:type="spellStart"/>
      <w:r>
        <w:rPr>
          <w:sz w:val="24"/>
          <w:szCs w:val="24"/>
        </w:rPr>
        <w:t>ακ</w:t>
      </w:r>
      <w:proofErr w:type="spellEnd"/>
      <w:r>
        <w:rPr>
          <w:sz w:val="24"/>
          <w:szCs w:val="24"/>
        </w:rPr>
        <w:t xml:space="preserve">. ετών 2024-2025, 2025-2026 και 2026-2027», με πιθανότητα έναρξης πρακτικής άσκησης στις </w:t>
      </w:r>
      <w:r w:rsidR="004A5CEB" w:rsidRPr="004A5CEB">
        <w:rPr>
          <w:sz w:val="24"/>
          <w:szCs w:val="24"/>
        </w:rPr>
        <w:t>01/04/2025, 15/04/2025, 20/04/2025, 01/05/2025</w:t>
      </w:r>
      <w:r w:rsidR="00C5555C" w:rsidRPr="00C5555C">
        <w:rPr>
          <w:sz w:val="24"/>
          <w:szCs w:val="24"/>
        </w:rPr>
        <w:t>.</w:t>
      </w:r>
    </w:p>
    <w:p w:rsidR="005662B4" w:rsidRDefault="00163D8F">
      <w:pPr>
        <w:spacing w:line="360" w:lineRule="auto"/>
        <w:rPr>
          <w:sz w:val="24"/>
          <w:szCs w:val="24"/>
        </w:rPr>
      </w:pPr>
      <w:r>
        <w:rPr>
          <w:sz w:val="24"/>
          <w:szCs w:val="24"/>
        </w:rPr>
        <w:t>Η επιλογή των φοιτητών θα γίνει με τα εξής κριτήρια:</w:t>
      </w:r>
    </w:p>
    <w:tbl>
      <w:tblPr>
        <w:tblStyle w:val="ab"/>
        <w:tblW w:w="1134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6"/>
        <w:gridCol w:w="3827"/>
        <w:gridCol w:w="2728"/>
      </w:tblGrid>
      <w:tr w:rsidR="005662B4">
        <w:trPr>
          <w:cantSplit/>
          <w:trHeight w:val="603"/>
          <w:tblHeader/>
          <w:jc w:val="center"/>
        </w:trPr>
        <w:tc>
          <w:tcPr>
            <w:tcW w:w="4786" w:type="dxa"/>
            <w:shd w:val="clear" w:color="auto" w:fill="9CC2E5"/>
            <w:vAlign w:val="center"/>
          </w:tcPr>
          <w:p w:rsidR="005662B4" w:rsidRDefault="00163D8F">
            <w:pPr>
              <w:spacing w:after="0" w:line="240" w:lineRule="auto"/>
              <w:jc w:val="center"/>
              <w:rPr>
                <w:b/>
                <w:sz w:val="24"/>
                <w:szCs w:val="24"/>
              </w:rPr>
            </w:pPr>
            <w:r>
              <w:rPr>
                <w:b/>
                <w:sz w:val="24"/>
                <w:szCs w:val="24"/>
              </w:rPr>
              <w:t>ΚΡΙΤΗΡΙΑ</w:t>
            </w:r>
          </w:p>
        </w:tc>
        <w:tc>
          <w:tcPr>
            <w:tcW w:w="3827" w:type="dxa"/>
            <w:shd w:val="clear" w:color="auto" w:fill="9CC2E5"/>
            <w:vAlign w:val="center"/>
          </w:tcPr>
          <w:p w:rsidR="005662B4" w:rsidRDefault="00163D8F">
            <w:pPr>
              <w:spacing w:after="0" w:line="240" w:lineRule="auto"/>
              <w:jc w:val="center"/>
              <w:rPr>
                <w:b/>
                <w:sz w:val="24"/>
                <w:szCs w:val="24"/>
              </w:rPr>
            </w:pPr>
            <w:r>
              <w:rPr>
                <w:b/>
                <w:sz w:val="24"/>
                <w:szCs w:val="24"/>
              </w:rPr>
              <w:t>ΜΟΡΙΑ</w:t>
            </w:r>
          </w:p>
        </w:tc>
        <w:tc>
          <w:tcPr>
            <w:tcW w:w="2728" w:type="dxa"/>
            <w:shd w:val="clear" w:color="auto" w:fill="9CC2E5"/>
            <w:vAlign w:val="center"/>
          </w:tcPr>
          <w:p w:rsidR="005662B4" w:rsidRDefault="00163D8F">
            <w:pPr>
              <w:spacing w:after="0" w:line="240" w:lineRule="auto"/>
              <w:jc w:val="center"/>
              <w:rPr>
                <w:b/>
                <w:color w:val="FF0000"/>
                <w:sz w:val="24"/>
                <w:szCs w:val="24"/>
              </w:rPr>
            </w:pPr>
            <w:r>
              <w:rPr>
                <w:b/>
                <w:sz w:val="24"/>
                <w:szCs w:val="24"/>
              </w:rPr>
              <w:t>ΠΑΡΑΤΗΡΗΣΕΙΣ</w:t>
            </w:r>
          </w:p>
        </w:tc>
      </w:tr>
      <w:tr w:rsidR="005662B4">
        <w:trPr>
          <w:cantSplit/>
          <w:trHeight w:val="566"/>
          <w:tblHeader/>
          <w:jc w:val="center"/>
        </w:trPr>
        <w:tc>
          <w:tcPr>
            <w:tcW w:w="4786" w:type="dxa"/>
            <w:vAlign w:val="center"/>
          </w:tcPr>
          <w:p w:rsidR="005662B4" w:rsidRDefault="005662B4">
            <w:pPr>
              <w:spacing w:after="0" w:line="240" w:lineRule="auto"/>
              <w:jc w:val="center"/>
              <w:rPr>
                <w:b/>
                <w:sz w:val="24"/>
                <w:szCs w:val="24"/>
              </w:rPr>
            </w:pPr>
          </w:p>
          <w:p w:rsidR="005662B4" w:rsidRDefault="00163D8F">
            <w:pPr>
              <w:spacing w:after="0" w:line="240" w:lineRule="auto"/>
              <w:jc w:val="center"/>
              <w:rPr>
                <w:b/>
                <w:sz w:val="24"/>
                <w:szCs w:val="24"/>
              </w:rPr>
            </w:pPr>
            <w:r>
              <w:rPr>
                <w:b/>
                <w:sz w:val="24"/>
                <w:szCs w:val="24"/>
              </w:rPr>
              <w:t xml:space="preserve">1. </w:t>
            </w:r>
            <w:proofErr w:type="spellStart"/>
            <w:r>
              <w:rPr>
                <w:b/>
                <w:sz w:val="24"/>
                <w:szCs w:val="24"/>
              </w:rPr>
              <w:t>Eπίδοσης</w:t>
            </w:r>
            <w:proofErr w:type="spellEnd"/>
            <w:r>
              <w:rPr>
                <w:b/>
                <w:sz w:val="24"/>
                <w:szCs w:val="24"/>
              </w:rPr>
              <w:t xml:space="preserve"> – Μέσος Όρος Βαθμολογίας (70%)</w:t>
            </w:r>
          </w:p>
          <w:p w:rsidR="005662B4" w:rsidRDefault="005662B4">
            <w:pPr>
              <w:spacing w:after="0" w:line="240" w:lineRule="auto"/>
              <w:jc w:val="center"/>
              <w:rPr>
                <w:b/>
                <w:sz w:val="24"/>
                <w:szCs w:val="24"/>
              </w:rPr>
            </w:pPr>
          </w:p>
          <w:p w:rsidR="005662B4" w:rsidRDefault="005662B4">
            <w:pPr>
              <w:spacing w:after="0" w:line="240" w:lineRule="auto"/>
              <w:jc w:val="center"/>
              <w:rPr>
                <w:b/>
                <w:sz w:val="24"/>
                <w:szCs w:val="24"/>
              </w:rPr>
            </w:pPr>
          </w:p>
        </w:tc>
        <w:tc>
          <w:tcPr>
            <w:tcW w:w="3827" w:type="dxa"/>
            <w:vAlign w:val="center"/>
          </w:tcPr>
          <w:p w:rsidR="005662B4" w:rsidRDefault="00163D8F">
            <w:pPr>
              <w:spacing w:after="0" w:line="240" w:lineRule="auto"/>
              <w:jc w:val="center"/>
              <w:rPr>
                <w:b/>
                <w:sz w:val="24"/>
                <w:szCs w:val="24"/>
              </w:rPr>
            </w:pPr>
            <w:r>
              <w:rPr>
                <w:b/>
                <w:sz w:val="24"/>
                <w:szCs w:val="24"/>
              </w:rPr>
              <w:t>Y * 7,0</w:t>
            </w:r>
          </w:p>
          <w:p w:rsidR="005662B4" w:rsidRDefault="005662B4">
            <w:pPr>
              <w:spacing w:after="0" w:line="240" w:lineRule="auto"/>
              <w:jc w:val="center"/>
              <w:rPr>
                <w:sz w:val="24"/>
                <w:szCs w:val="24"/>
              </w:rPr>
            </w:pPr>
          </w:p>
          <w:p w:rsidR="005662B4" w:rsidRDefault="00163D8F">
            <w:pPr>
              <w:spacing w:after="0" w:line="240" w:lineRule="auto"/>
              <w:jc w:val="center"/>
              <w:rPr>
                <w:sz w:val="24"/>
                <w:szCs w:val="24"/>
              </w:rPr>
            </w:pPr>
            <w:r>
              <w:rPr>
                <w:sz w:val="24"/>
                <w:szCs w:val="24"/>
              </w:rPr>
              <w:t>Μέγιστη Βαθμολογία Κριτηρίου: 70 Ελάχιστη Βαθμολογία Κριτηρίου: 35</w:t>
            </w:r>
          </w:p>
        </w:tc>
        <w:tc>
          <w:tcPr>
            <w:tcW w:w="2728" w:type="dxa"/>
            <w:vAlign w:val="center"/>
          </w:tcPr>
          <w:p w:rsidR="005662B4" w:rsidRDefault="00163D8F">
            <w:pPr>
              <w:spacing w:after="0" w:line="240" w:lineRule="auto"/>
              <w:jc w:val="center"/>
              <w:rPr>
                <w:sz w:val="24"/>
                <w:szCs w:val="24"/>
              </w:rPr>
            </w:pPr>
            <w:r>
              <w:rPr>
                <w:sz w:val="24"/>
                <w:szCs w:val="24"/>
              </w:rPr>
              <w:t>Μέσος όρος Y βαθμολογίας μαθημάτων που έχει παρακολουθήσει µε επιτυχία ο/η φοιτητής / φοιτήτρια</w:t>
            </w:r>
          </w:p>
          <w:p w:rsidR="005662B4" w:rsidRDefault="005662B4">
            <w:pPr>
              <w:spacing w:after="0" w:line="240" w:lineRule="auto"/>
              <w:jc w:val="center"/>
              <w:rPr>
                <w:sz w:val="24"/>
                <w:szCs w:val="24"/>
              </w:rPr>
            </w:pPr>
          </w:p>
          <w:p w:rsidR="005662B4" w:rsidRDefault="00163D8F">
            <w:pPr>
              <w:spacing w:after="0" w:line="240" w:lineRule="auto"/>
              <w:jc w:val="center"/>
              <w:rPr>
                <w:sz w:val="24"/>
                <w:szCs w:val="24"/>
              </w:rPr>
            </w:pPr>
            <w:r>
              <w:rPr>
                <w:sz w:val="24"/>
                <w:szCs w:val="24"/>
              </w:rPr>
              <w:t>Παράδειγμα</w:t>
            </w:r>
          </w:p>
          <w:p w:rsidR="005662B4" w:rsidRDefault="00163D8F">
            <w:pPr>
              <w:spacing w:after="0" w:line="240" w:lineRule="auto"/>
              <w:jc w:val="center"/>
              <w:rPr>
                <w:sz w:val="24"/>
                <w:szCs w:val="24"/>
              </w:rPr>
            </w:pPr>
            <w:r>
              <w:rPr>
                <w:sz w:val="24"/>
                <w:szCs w:val="24"/>
              </w:rPr>
              <w:t>10 x 7,0=70</w:t>
            </w:r>
          </w:p>
          <w:p w:rsidR="005662B4" w:rsidRDefault="00163D8F">
            <w:pPr>
              <w:spacing w:after="0" w:line="240" w:lineRule="auto"/>
              <w:jc w:val="center"/>
              <w:rPr>
                <w:sz w:val="24"/>
                <w:szCs w:val="24"/>
              </w:rPr>
            </w:pPr>
            <w:r>
              <w:rPr>
                <w:sz w:val="24"/>
                <w:szCs w:val="24"/>
              </w:rPr>
              <w:t xml:space="preserve">5 x 7,0=35 </w:t>
            </w:r>
          </w:p>
        </w:tc>
      </w:tr>
      <w:tr w:rsidR="005662B4">
        <w:trPr>
          <w:cantSplit/>
          <w:trHeight w:val="603"/>
          <w:tblHeader/>
          <w:jc w:val="center"/>
        </w:trPr>
        <w:tc>
          <w:tcPr>
            <w:tcW w:w="4786" w:type="dxa"/>
            <w:vAlign w:val="center"/>
          </w:tcPr>
          <w:p w:rsidR="005662B4" w:rsidRDefault="005662B4">
            <w:pPr>
              <w:spacing w:after="0" w:line="240" w:lineRule="auto"/>
              <w:jc w:val="center"/>
              <w:rPr>
                <w:sz w:val="24"/>
                <w:szCs w:val="24"/>
              </w:rPr>
            </w:pPr>
          </w:p>
          <w:p w:rsidR="005662B4" w:rsidRDefault="00163D8F">
            <w:pPr>
              <w:spacing w:after="0" w:line="240" w:lineRule="auto"/>
              <w:jc w:val="center"/>
              <w:rPr>
                <w:b/>
                <w:sz w:val="24"/>
                <w:szCs w:val="24"/>
              </w:rPr>
            </w:pPr>
            <w:r>
              <w:rPr>
                <w:b/>
                <w:sz w:val="24"/>
                <w:szCs w:val="24"/>
              </w:rPr>
              <w:t>2. Εισοδηματικά (15%)</w:t>
            </w:r>
          </w:p>
          <w:p w:rsidR="005662B4" w:rsidRDefault="005662B4">
            <w:pPr>
              <w:spacing w:after="0" w:line="240" w:lineRule="auto"/>
              <w:jc w:val="center"/>
              <w:rPr>
                <w:color w:val="000000"/>
                <w:sz w:val="24"/>
                <w:szCs w:val="24"/>
                <w:highlight w:val="white"/>
              </w:rPr>
            </w:pPr>
          </w:p>
          <w:p w:rsidR="005662B4" w:rsidRDefault="005662B4">
            <w:pPr>
              <w:spacing w:after="0" w:line="240" w:lineRule="auto"/>
              <w:jc w:val="center"/>
              <w:rPr>
                <w:b/>
                <w:sz w:val="24"/>
                <w:szCs w:val="24"/>
              </w:rPr>
            </w:pPr>
          </w:p>
        </w:tc>
        <w:tc>
          <w:tcPr>
            <w:tcW w:w="3827" w:type="dxa"/>
            <w:vAlign w:val="center"/>
          </w:tcPr>
          <w:p w:rsidR="005662B4" w:rsidRDefault="00163D8F">
            <w:pPr>
              <w:spacing w:after="0"/>
              <w:jc w:val="center"/>
              <w:rPr>
                <w:b/>
                <w:sz w:val="24"/>
                <w:szCs w:val="24"/>
              </w:rPr>
            </w:pPr>
            <w:r>
              <w:rPr>
                <w:b/>
                <w:sz w:val="24"/>
                <w:szCs w:val="24"/>
              </w:rPr>
              <w:t>&lt;20.000 € ⇨15</w:t>
            </w:r>
          </w:p>
          <w:p w:rsidR="005662B4" w:rsidRDefault="00163D8F">
            <w:pPr>
              <w:spacing w:after="0"/>
              <w:jc w:val="center"/>
              <w:rPr>
                <w:b/>
                <w:sz w:val="24"/>
                <w:szCs w:val="24"/>
              </w:rPr>
            </w:pPr>
            <w:r>
              <w:rPr>
                <w:b/>
                <w:sz w:val="24"/>
                <w:szCs w:val="24"/>
              </w:rPr>
              <w:t>&gt;20.001 € ⇨ 0</w:t>
            </w:r>
          </w:p>
          <w:p w:rsidR="005662B4" w:rsidRDefault="00163D8F">
            <w:pPr>
              <w:spacing w:after="0"/>
              <w:jc w:val="center"/>
              <w:rPr>
                <w:b/>
                <w:sz w:val="24"/>
                <w:szCs w:val="24"/>
              </w:rPr>
            </w:pPr>
            <w:r>
              <w:rPr>
                <w:b/>
                <w:sz w:val="24"/>
                <w:szCs w:val="24"/>
              </w:rPr>
              <w:t>Αν πρόκειται για οικογενειακό εισόδημα</w:t>
            </w:r>
          </w:p>
          <w:p w:rsidR="005662B4" w:rsidRDefault="005662B4">
            <w:pPr>
              <w:spacing w:after="0"/>
              <w:jc w:val="center"/>
              <w:rPr>
                <w:b/>
                <w:sz w:val="24"/>
                <w:szCs w:val="24"/>
              </w:rPr>
            </w:pPr>
          </w:p>
          <w:p w:rsidR="005662B4" w:rsidRDefault="00163D8F">
            <w:pPr>
              <w:spacing w:after="0"/>
              <w:jc w:val="center"/>
              <w:rPr>
                <w:b/>
                <w:sz w:val="24"/>
                <w:szCs w:val="24"/>
              </w:rPr>
            </w:pPr>
            <w:r>
              <w:rPr>
                <w:b/>
                <w:sz w:val="24"/>
                <w:szCs w:val="24"/>
              </w:rPr>
              <w:t>0.01 &lt;5.000 € ⇨15</w:t>
            </w:r>
          </w:p>
          <w:p w:rsidR="005662B4" w:rsidRDefault="00163D8F">
            <w:pPr>
              <w:spacing w:after="0"/>
              <w:jc w:val="center"/>
              <w:rPr>
                <w:b/>
                <w:sz w:val="24"/>
                <w:szCs w:val="24"/>
              </w:rPr>
            </w:pPr>
            <w:r>
              <w:rPr>
                <w:b/>
                <w:sz w:val="24"/>
                <w:szCs w:val="24"/>
              </w:rPr>
              <w:t>&gt;5.001 € ⇨ 0</w:t>
            </w:r>
          </w:p>
          <w:p w:rsidR="005662B4" w:rsidRDefault="00163D8F">
            <w:pPr>
              <w:spacing w:after="0"/>
              <w:jc w:val="center"/>
              <w:rPr>
                <w:b/>
                <w:sz w:val="24"/>
                <w:szCs w:val="24"/>
              </w:rPr>
            </w:pPr>
            <w:r>
              <w:rPr>
                <w:b/>
                <w:sz w:val="24"/>
                <w:szCs w:val="24"/>
              </w:rPr>
              <w:t>Αν πρόκειται για ατομικό εισόδημα</w:t>
            </w:r>
          </w:p>
          <w:p w:rsidR="005662B4" w:rsidRDefault="005662B4">
            <w:pPr>
              <w:spacing w:after="0" w:line="240" w:lineRule="auto"/>
              <w:jc w:val="center"/>
              <w:rPr>
                <w:sz w:val="24"/>
                <w:szCs w:val="24"/>
              </w:rPr>
            </w:pPr>
          </w:p>
          <w:p w:rsidR="005662B4" w:rsidRDefault="00163D8F">
            <w:pPr>
              <w:spacing w:after="0" w:line="240" w:lineRule="auto"/>
              <w:jc w:val="center"/>
              <w:rPr>
                <w:b/>
                <w:sz w:val="24"/>
                <w:szCs w:val="24"/>
              </w:rPr>
            </w:pPr>
            <w:r>
              <w:rPr>
                <w:sz w:val="24"/>
                <w:szCs w:val="24"/>
              </w:rPr>
              <w:t>Βαθμολογία Κριτηρίου: 15</w:t>
            </w:r>
          </w:p>
        </w:tc>
        <w:tc>
          <w:tcPr>
            <w:tcW w:w="2728" w:type="dxa"/>
          </w:tcPr>
          <w:p w:rsidR="005662B4" w:rsidRDefault="005662B4">
            <w:pPr>
              <w:spacing w:after="0"/>
              <w:jc w:val="center"/>
              <w:rPr>
                <w:sz w:val="24"/>
                <w:szCs w:val="24"/>
              </w:rPr>
            </w:pPr>
          </w:p>
          <w:p w:rsidR="005662B4" w:rsidRDefault="00163D8F">
            <w:pPr>
              <w:spacing w:after="0"/>
              <w:jc w:val="center"/>
              <w:rPr>
                <w:sz w:val="24"/>
                <w:szCs w:val="24"/>
              </w:rPr>
            </w:pPr>
            <w:r>
              <w:rPr>
                <w:sz w:val="24"/>
                <w:szCs w:val="24"/>
              </w:rPr>
              <w:t xml:space="preserve">Το εισόδημα του/της φοιτητή / φοιτήτριας και των μελών της οικογένειάς του/της κατά το προηγούμενο έτος </w:t>
            </w:r>
            <w:r>
              <w:rPr>
                <w:b/>
                <w:sz w:val="24"/>
                <w:szCs w:val="24"/>
              </w:rPr>
              <w:t>ή</w:t>
            </w:r>
            <w:r>
              <w:rPr>
                <w:sz w:val="24"/>
                <w:szCs w:val="24"/>
              </w:rPr>
              <w:t xml:space="preserve"> το εισόδημα φοιτητή εφόσον υπόκειται σε φορολογική δήλωση</w:t>
            </w:r>
          </w:p>
        </w:tc>
      </w:tr>
      <w:tr w:rsidR="005662B4">
        <w:trPr>
          <w:cantSplit/>
          <w:trHeight w:val="702"/>
          <w:tblHeader/>
          <w:jc w:val="center"/>
        </w:trPr>
        <w:tc>
          <w:tcPr>
            <w:tcW w:w="4786" w:type="dxa"/>
            <w:tcBorders>
              <w:bottom w:val="single" w:sz="4" w:space="0" w:color="000000"/>
            </w:tcBorders>
            <w:vAlign w:val="center"/>
          </w:tcPr>
          <w:p w:rsidR="005662B4" w:rsidRDefault="005662B4">
            <w:pPr>
              <w:spacing w:after="0" w:line="240" w:lineRule="auto"/>
              <w:jc w:val="center"/>
              <w:rPr>
                <w:b/>
                <w:sz w:val="24"/>
                <w:szCs w:val="24"/>
              </w:rPr>
            </w:pPr>
          </w:p>
          <w:p w:rsidR="005662B4" w:rsidRDefault="00163D8F">
            <w:pPr>
              <w:spacing w:after="0" w:line="240" w:lineRule="auto"/>
              <w:jc w:val="center"/>
              <w:rPr>
                <w:b/>
                <w:sz w:val="24"/>
                <w:szCs w:val="24"/>
              </w:rPr>
            </w:pPr>
            <w:r>
              <w:rPr>
                <w:b/>
                <w:sz w:val="24"/>
                <w:szCs w:val="24"/>
              </w:rPr>
              <w:t>3. Κοινωνικά (15%)</w:t>
            </w:r>
          </w:p>
          <w:p w:rsidR="005662B4" w:rsidRDefault="005662B4">
            <w:pPr>
              <w:spacing w:after="0" w:line="240" w:lineRule="auto"/>
              <w:jc w:val="center"/>
              <w:rPr>
                <w:sz w:val="24"/>
                <w:szCs w:val="24"/>
              </w:rPr>
            </w:pPr>
          </w:p>
          <w:p w:rsidR="005662B4" w:rsidRDefault="00163D8F">
            <w:pPr>
              <w:spacing w:after="0" w:line="240" w:lineRule="auto"/>
              <w:jc w:val="center"/>
              <w:rPr>
                <w:b/>
                <w:sz w:val="24"/>
                <w:szCs w:val="24"/>
              </w:rPr>
            </w:pPr>
            <w:r>
              <w:rPr>
                <w:sz w:val="24"/>
                <w:szCs w:val="24"/>
              </w:rPr>
              <w:t xml:space="preserve">Μέλος πολύτεκνης ή </w:t>
            </w:r>
            <w:proofErr w:type="spellStart"/>
            <w:r>
              <w:rPr>
                <w:sz w:val="24"/>
                <w:szCs w:val="24"/>
              </w:rPr>
              <w:t>τρίτεκνης</w:t>
            </w:r>
            <w:proofErr w:type="spellEnd"/>
            <w:r>
              <w:rPr>
                <w:sz w:val="24"/>
                <w:szCs w:val="24"/>
              </w:rPr>
              <w:t xml:space="preserve"> ή μονογονεϊκής οικογένειας ή ορφανός/ή </w:t>
            </w:r>
            <w:proofErr w:type="spellStart"/>
            <w:r>
              <w:rPr>
                <w:sz w:val="24"/>
                <w:szCs w:val="24"/>
              </w:rPr>
              <w:t>ή</w:t>
            </w:r>
            <w:proofErr w:type="spellEnd"/>
            <w:r>
              <w:rPr>
                <w:sz w:val="24"/>
                <w:szCs w:val="24"/>
              </w:rPr>
              <w:t xml:space="preserve"> προβλήματα υγείας του/της ιδίου/ιδίας.</w:t>
            </w:r>
          </w:p>
          <w:p w:rsidR="005662B4" w:rsidRDefault="005662B4">
            <w:pPr>
              <w:spacing w:after="0" w:line="240" w:lineRule="auto"/>
              <w:jc w:val="center"/>
              <w:rPr>
                <w:b/>
                <w:sz w:val="24"/>
                <w:szCs w:val="24"/>
              </w:rPr>
            </w:pPr>
          </w:p>
        </w:tc>
        <w:tc>
          <w:tcPr>
            <w:tcW w:w="3827" w:type="dxa"/>
            <w:tcBorders>
              <w:bottom w:val="single" w:sz="4" w:space="0" w:color="000000"/>
            </w:tcBorders>
            <w:vAlign w:val="center"/>
          </w:tcPr>
          <w:p w:rsidR="005662B4" w:rsidRDefault="005662B4">
            <w:pPr>
              <w:spacing w:after="0" w:line="240" w:lineRule="auto"/>
              <w:jc w:val="center"/>
              <w:rPr>
                <w:sz w:val="24"/>
                <w:szCs w:val="24"/>
              </w:rPr>
            </w:pPr>
          </w:p>
          <w:p w:rsidR="005662B4" w:rsidRDefault="00163D8F">
            <w:pPr>
              <w:spacing w:after="0" w:line="240" w:lineRule="auto"/>
              <w:jc w:val="center"/>
              <w:rPr>
                <w:b/>
                <w:sz w:val="24"/>
                <w:szCs w:val="24"/>
              </w:rPr>
            </w:pPr>
            <w:r>
              <w:rPr>
                <w:b/>
                <w:sz w:val="24"/>
                <w:szCs w:val="24"/>
              </w:rPr>
              <w:t>Πολύτεκνη οικογένεια ⇨15</w:t>
            </w:r>
          </w:p>
          <w:p w:rsidR="005662B4" w:rsidRDefault="00163D8F">
            <w:pPr>
              <w:spacing w:after="0" w:line="240" w:lineRule="auto"/>
              <w:jc w:val="center"/>
              <w:rPr>
                <w:b/>
                <w:sz w:val="24"/>
                <w:szCs w:val="24"/>
              </w:rPr>
            </w:pPr>
            <w:proofErr w:type="spellStart"/>
            <w:r>
              <w:rPr>
                <w:b/>
                <w:sz w:val="24"/>
                <w:szCs w:val="24"/>
              </w:rPr>
              <w:t>Τρίτεκνη</w:t>
            </w:r>
            <w:proofErr w:type="spellEnd"/>
            <w:r>
              <w:rPr>
                <w:b/>
                <w:sz w:val="24"/>
                <w:szCs w:val="24"/>
              </w:rPr>
              <w:t xml:space="preserve"> οικογένεια ⇨ 15</w:t>
            </w:r>
          </w:p>
          <w:p w:rsidR="005662B4" w:rsidRDefault="00163D8F">
            <w:pPr>
              <w:spacing w:after="0" w:line="240" w:lineRule="auto"/>
              <w:jc w:val="center"/>
              <w:rPr>
                <w:b/>
                <w:sz w:val="24"/>
                <w:szCs w:val="24"/>
              </w:rPr>
            </w:pPr>
            <w:r>
              <w:rPr>
                <w:b/>
                <w:sz w:val="24"/>
                <w:szCs w:val="24"/>
              </w:rPr>
              <w:t>Ορφανός/ή από 1 γονέα ⇨ 15</w:t>
            </w:r>
          </w:p>
          <w:p w:rsidR="005662B4" w:rsidRDefault="00163D8F">
            <w:pPr>
              <w:spacing w:after="0" w:line="240" w:lineRule="auto"/>
              <w:jc w:val="center"/>
              <w:rPr>
                <w:b/>
                <w:sz w:val="24"/>
                <w:szCs w:val="24"/>
              </w:rPr>
            </w:pPr>
            <w:r>
              <w:rPr>
                <w:b/>
                <w:sz w:val="24"/>
                <w:szCs w:val="24"/>
              </w:rPr>
              <w:t>Ορφανός/ή από 2 γονείς ⇨15</w:t>
            </w:r>
          </w:p>
          <w:p w:rsidR="005662B4" w:rsidRDefault="00163D8F">
            <w:pPr>
              <w:spacing w:after="0" w:line="240" w:lineRule="auto"/>
              <w:jc w:val="center"/>
              <w:rPr>
                <w:b/>
                <w:sz w:val="24"/>
                <w:szCs w:val="24"/>
              </w:rPr>
            </w:pPr>
            <w:r>
              <w:rPr>
                <w:b/>
                <w:sz w:val="24"/>
                <w:szCs w:val="24"/>
              </w:rPr>
              <w:t>Μονογονεϊκή οικογένεια ⇨ 15</w:t>
            </w:r>
          </w:p>
          <w:p w:rsidR="005662B4" w:rsidRDefault="00163D8F">
            <w:pPr>
              <w:spacing w:after="0" w:line="240" w:lineRule="auto"/>
              <w:jc w:val="center"/>
              <w:rPr>
                <w:sz w:val="24"/>
                <w:szCs w:val="24"/>
              </w:rPr>
            </w:pPr>
            <w:r>
              <w:rPr>
                <w:b/>
                <w:sz w:val="24"/>
                <w:szCs w:val="24"/>
              </w:rPr>
              <w:t>AMEA ή σοβαρό πρόβλημα υγείας*⇨15</w:t>
            </w:r>
          </w:p>
          <w:p w:rsidR="005662B4" w:rsidRDefault="005662B4">
            <w:pPr>
              <w:spacing w:after="0" w:line="240" w:lineRule="auto"/>
              <w:jc w:val="center"/>
              <w:rPr>
                <w:sz w:val="24"/>
                <w:szCs w:val="24"/>
              </w:rPr>
            </w:pPr>
          </w:p>
          <w:p w:rsidR="005662B4" w:rsidRDefault="00163D8F">
            <w:pPr>
              <w:spacing w:after="0" w:line="240" w:lineRule="auto"/>
              <w:jc w:val="center"/>
              <w:rPr>
                <w:sz w:val="24"/>
                <w:szCs w:val="24"/>
              </w:rPr>
            </w:pPr>
            <w:r>
              <w:rPr>
                <w:sz w:val="24"/>
                <w:szCs w:val="24"/>
              </w:rPr>
              <w:t>Μέγιστη Βαθμολογία Κριτηρίου: 15</w:t>
            </w:r>
          </w:p>
        </w:tc>
        <w:tc>
          <w:tcPr>
            <w:tcW w:w="2728" w:type="dxa"/>
            <w:tcBorders>
              <w:bottom w:val="single" w:sz="4" w:space="0" w:color="000000"/>
            </w:tcBorders>
            <w:vAlign w:val="center"/>
          </w:tcPr>
          <w:p w:rsidR="005662B4" w:rsidRDefault="00163D8F">
            <w:pPr>
              <w:spacing w:after="0" w:line="240" w:lineRule="auto"/>
              <w:jc w:val="center"/>
              <w:rPr>
                <w:sz w:val="24"/>
                <w:szCs w:val="24"/>
              </w:rPr>
            </w:pPr>
            <w:r>
              <w:rPr>
                <w:sz w:val="24"/>
                <w:szCs w:val="24"/>
              </w:rPr>
              <w:t xml:space="preserve">Μέλος πολύτεκνης ή </w:t>
            </w:r>
            <w:proofErr w:type="spellStart"/>
            <w:r>
              <w:rPr>
                <w:sz w:val="24"/>
                <w:szCs w:val="24"/>
              </w:rPr>
              <w:t>τρίτεκνης</w:t>
            </w:r>
            <w:proofErr w:type="spellEnd"/>
            <w:r>
              <w:rPr>
                <w:sz w:val="24"/>
                <w:szCs w:val="24"/>
              </w:rPr>
              <w:t xml:space="preserve"> ή μονογονεϊκής οικογένειας ή ορφανός/ή </w:t>
            </w:r>
            <w:proofErr w:type="spellStart"/>
            <w:r>
              <w:rPr>
                <w:sz w:val="24"/>
                <w:szCs w:val="24"/>
              </w:rPr>
              <w:t>ή</w:t>
            </w:r>
            <w:proofErr w:type="spellEnd"/>
            <w:r>
              <w:rPr>
                <w:sz w:val="24"/>
                <w:szCs w:val="24"/>
              </w:rPr>
              <w:t xml:space="preserve"> προβλήματα υγείας* του/της ιδίου/ιδίας.</w:t>
            </w:r>
          </w:p>
        </w:tc>
      </w:tr>
      <w:tr w:rsidR="005662B4">
        <w:trPr>
          <w:cantSplit/>
          <w:trHeight w:val="681"/>
          <w:tblHeader/>
          <w:jc w:val="center"/>
        </w:trPr>
        <w:tc>
          <w:tcPr>
            <w:tcW w:w="4786" w:type="dxa"/>
            <w:tcBorders>
              <w:top w:val="single" w:sz="4" w:space="0" w:color="000000"/>
              <w:left w:val="single" w:sz="4" w:space="0" w:color="000000"/>
              <w:bottom w:val="single" w:sz="4" w:space="0" w:color="000000"/>
              <w:right w:val="single" w:sz="4" w:space="0" w:color="000000"/>
            </w:tcBorders>
            <w:shd w:val="clear" w:color="auto" w:fill="9CC2E5"/>
            <w:vAlign w:val="center"/>
          </w:tcPr>
          <w:p w:rsidR="005662B4" w:rsidRDefault="00163D8F">
            <w:pPr>
              <w:spacing w:line="360" w:lineRule="auto"/>
              <w:jc w:val="both"/>
              <w:rPr>
                <w:b/>
                <w:sz w:val="24"/>
                <w:szCs w:val="24"/>
              </w:rPr>
            </w:pPr>
            <w:r>
              <w:rPr>
                <w:b/>
                <w:sz w:val="24"/>
                <w:szCs w:val="24"/>
              </w:rPr>
              <w:t>ΣΥΝΟΛΟ ΜΟΡΙΩΝ</w:t>
            </w:r>
          </w:p>
        </w:tc>
        <w:tc>
          <w:tcPr>
            <w:tcW w:w="3827" w:type="dxa"/>
            <w:tcBorders>
              <w:top w:val="single" w:sz="4" w:space="0" w:color="000000"/>
              <w:left w:val="single" w:sz="4" w:space="0" w:color="000000"/>
              <w:bottom w:val="single" w:sz="4" w:space="0" w:color="000000"/>
              <w:right w:val="single" w:sz="4" w:space="0" w:color="000000"/>
            </w:tcBorders>
            <w:shd w:val="clear" w:color="auto" w:fill="9CC2E5"/>
            <w:vAlign w:val="center"/>
          </w:tcPr>
          <w:p w:rsidR="005662B4" w:rsidRDefault="00163D8F">
            <w:pPr>
              <w:spacing w:after="0" w:line="240" w:lineRule="auto"/>
              <w:jc w:val="center"/>
              <w:rPr>
                <w:b/>
                <w:sz w:val="24"/>
                <w:szCs w:val="24"/>
              </w:rPr>
            </w:pPr>
            <w:r>
              <w:rPr>
                <w:b/>
                <w:sz w:val="24"/>
                <w:szCs w:val="24"/>
              </w:rPr>
              <w:t>100</w:t>
            </w:r>
          </w:p>
        </w:tc>
        <w:tc>
          <w:tcPr>
            <w:tcW w:w="2728" w:type="dxa"/>
            <w:tcBorders>
              <w:top w:val="single" w:sz="4" w:space="0" w:color="000000"/>
              <w:left w:val="single" w:sz="4" w:space="0" w:color="000000"/>
              <w:bottom w:val="single" w:sz="4" w:space="0" w:color="000000"/>
              <w:right w:val="single" w:sz="4" w:space="0" w:color="000000"/>
            </w:tcBorders>
            <w:shd w:val="clear" w:color="auto" w:fill="9CC2E5"/>
          </w:tcPr>
          <w:p w:rsidR="005662B4" w:rsidRDefault="005662B4">
            <w:pPr>
              <w:spacing w:after="0" w:line="240" w:lineRule="auto"/>
              <w:jc w:val="center"/>
              <w:rPr>
                <w:b/>
                <w:color w:val="FF0000"/>
                <w:sz w:val="24"/>
                <w:szCs w:val="24"/>
              </w:rPr>
            </w:pPr>
          </w:p>
        </w:tc>
      </w:tr>
    </w:tbl>
    <w:p w:rsidR="005662B4" w:rsidRDefault="005662B4">
      <w:pPr>
        <w:spacing w:line="360" w:lineRule="auto"/>
        <w:jc w:val="both"/>
        <w:rPr>
          <w:sz w:val="16"/>
          <w:szCs w:val="16"/>
        </w:rPr>
      </w:pPr>
    </w:p>
    <w:p w:rsidR="005662B4" w:rsidRDefault="005662B4">
      <w:pPr>
        <w:rPr>
          <w:sz w:val="16"/>
          <w:szCs w:val="16"/>
        </w:rPr>
      </w:pPr>
    </w:p>
    <w:p w:rsidR="005662B4" w:rsidRDefault="00163D8F">
      <w:pPr>
        <w:rPr>
          <w:sz w:val="16"/>
          <w:szCs w:val="16"/>
        </w:rPr>
      </w:pPr>
      <w:r>
        <w:rPr>
          <w:sz w:val="16"/>
          <w:szCs w:val="16"/>
        </w:rPr>
        <w:t xml:space="preserve">*Ακολουθεί Παράρτημα σχετικό με τον πίνακα παθήσεων όπως αυτός αναφέρεται στην </w:t>
      </w:r>
      <w:proofErr w:type="spellStart"/>
      <w:r>
        <w:rPr>
          <w:sz w:val="16"/>
          <w:szCs w:val="16"/>
        </w:rPr>
        <w:t>υπ.αριθμ</w:t>
      </w:r>
      <w:proofErr w:type="spellEnd"/>
      <w:r>
        <w:rPr>
          <w:sz w:val="16"/>
          <w:szCs w:val="16"/>
        </w:rPr>
        <w:t xml:space="preserve">. Φ.152/161649 /Α5 </w:t>
      </w:r>
    </w:p>
    <w:p w:rsidR="005662B4" w:rsidRDefault="00163D8F">
      <w:pPr>
        <w:rPr>
          <w:sz w:val="16"/>
          <w:szCs w:val="16"/>
        </w:rPr>
      </w:pPr>
      <w:r>
        <w:rPr>
          <w:sz w:val="16"/>
          <w:szCs w:val="16"/>
        </w:rPr>
        <w:t>25-11-2020 Εγκύκλιο του Υπουργείου Παιδείας</w:t>
      </w:r>
    </w:p>
    <w:p w:rsidR="005662B4" w:rsidRDefault="00163D8F">
      <w:pPr>
        <w:numPr>
          <w:ilvl w:val="0"/>
          <w:numId w:val="1"/>
        </w:numPr>
        <w:tabs>
          <w:tab w:val="left" w:pos="709"/>
        </w:tabs>
        <w:spacing w:after="0" w:line="360" w:lineRule="auto"/>
        <w:ind w:left="714" w:hanging="357"/>
        <w:rPr>
          <w:sz w:val="24"/>
          <w:szCs w:val="24"/>
        </w:rPr>
      </w:pPr>
      <w:r>
        <w:rPr>
          <w:sz w:val="24"/>
          <w:szCs w:val="24"/>
        </w:rPr>
        <w:t xml:space="preserve">Σε περίπτωση ισοβαθμίας, προηγείται ο/η φοιτητής/φοιτήτρια με το μεγαλύτερο αριθμό μορίων </w:t>
      </w:r>
      <w:r>
        <w:rPr>
          <w:sz w:val="24"/>
          <w:szCs w:val="24"/>
          <w:u w:val="single"/>
        </w:rPr>
        <w:t>στο πρώτο (1) κριτήριο</w:t>
      </w:r>
      <w:r>
        <w:rPr>
          <w:sz w:val="24"/>
          <w:szCs w:val="24"/>
        </w:rPr>
        <w:t>.</w:t>
      </w:r>
    </w:p>
    <w:p w:rsidR="005662B4" w:rsidRDefault="00163D8F">
      <w:pPr>
        <w:numPr>
          <w:ilvl w:val="0"/>
          <w:numId w:val="1"/>
        </w:numPr>
        <w:tabs>
          <w:tab w:val="left" w:pos="709"/>
        </w:tabs>
        <w:spacing w:after="0" w:line="360" w:lineRule="auto"/>
        <w:ind w:left="714" w:hanging="357"/>
        <w:rPr>
          <w:sz w:val="24"/>
          <w:szCs w:val="24"/>
        </w:rPr>
      </w:pPr>
      <w:r>
        <w:rPr>
          <w:sz w:val="24"/>
          <w:szCs w:val="24"/>
        </w:rPr>
        <w:t xml:space="preserve">Σε περίπτωση εκ νέου ισοβαθμίας, προηγείται ο/η φοιτητής/φοιτήτρια που έχει μόρια </w:t>
      </w:r>
      <w:r>
        <w:rPr>
          <w:sz w:val="24"/>
          <w:szCs w:val="24"/>
          <w:u w:val="single"/>
        </w:rPr>
        <w:t>στο τρίτο (3) κριτήριο</w:t>
      </w:r>
      <w:r>
        <w:rPr>
          <w:sz w:val="24"/>
          <w:szCs w:val="24"/>
        </w:rPr>
        <w:t>.</w:t>
      </w:r>
    </w:p>
    <w:p w:rsidR="005662B4" w:rsidRDefault="00163D8F">
      <w:pPr>
        <w:numPr>
          <w:ilvl w:val="0"/>
          <w:numId w:val="1"/>
        </w:numPr>
        <w:tabs>
          <w:tab w:val="left" w:pos="709"/>
        </w:tabs>
        <w:spacing w:after="0" w:line="360" w:lineRule="auto"/>
        <w:ind w:left="714" w:hanging="357"/>
        <w:rPr>
          <w:sz w:val="24"/>
          <w:szCs w:val="24"/>
        </w:rPr>
      </w:pPr>
      <w:r>
        <w:rPr>
          <w:sz w:val="24"/>
          <w:szCs w:val="24"/>
        </w:rPr>
        <w:t xml:space="preserve">Σε περίπτωση εκ νέου ισοβαθμίας, πραγματοποιείται </w:t>
      </w:r>
      <w:r>
        <w:rPr>
          <w:sz w:val="24"/>
          <w:szCs w:val="24"/>
          <w:u w:val="single"/>
        </w:rPr>
        <w:t>κλήρωση</w:t>
      </w:r>
      <w:r>
        <w:rPr>
          <w:sz w:val="24"/>
          <w:szCs w:val="24"/>
        </w:rPr>
        <w:t>.</w:t>
      </w:r>
    </w:p>
    <w:p w:rsidR="005662B4" w:rsidRDefault="00163D8F">
      <w:pPr>
        <w:numPr>
          <w:ilvl w:val="0"/>
          <w:numId w:val="1"/>
        </w:numPr>
        <w:tabs>
          <w:tab w:val="left" w:pos="709"/>
        </w:tabs>
        <w:spacing w:after="0" w:line="360" w:lineRule="auto"/>
        <w:ind w:left="714" w:hanging="357"/>
        <w:rPr>
          <w:sz w:val="24"/>
          <w:szCs w:val="24"/>
        </w:rPr>
      </w:pPr>
      <w:r>
        <w:rPr>
          <w:sz w:val="24"/>
          <w:szCs w:val="24"/>
        </w:rPr>
        <w:t>Σε περίπτωση που ο/η φοιτητής/φοιτήτρια υποβάλει φορολογική δήλωση, λαμβάνεται υπόψιν μόνο αυτή,</w:t>
      </w:r>
      <w:r w:rsidR="00893676">
        <w:rPr>
          <w:sz w:val="24"/>
          <w:szCs w:val="24"/>
        </w:rPr>
        <w:t xml:space="preserve"> </w:t>
      </w:r>
      <w:r>
        <w:rPr>
          <w:sz w:val="24"/>
          <w:szCs w:val="24"/>
          <w:u w:val="single"/>
        </w:rPr>
        <w:t>εκτός κι αν είναι μηδενική</w:t>
      </w:r>
      <w:r>
        <w:rPr>
          <w:sz w:val="24"/>
          <w:szCs w:val="24"/>
        </w:rPr>
        <w:t>. Σε περίπτωση μηδενικής φορολογικής δήλωσης, λαμβάνεται υπόψιν το οικογενειακό εισόδημα (φορολογική δήλωση).</w:t>
      </w:r>
    </w:p>
    <w:p w:rsidR="005662B4" w:rsidRDefault="00163D8F">
      <w:pPr>
        <w:numPr>
          <w:ilvl w:val="0"/>
          <w:numId w:val="1"/>
        </w:numPr>
        <w:tabs>
          <w:tab w:val="left" w:pos="709"/>
        </w:tabs>
        <w:spacing w:after="0" w:line="360" w:lineRule="auto"/>
        <w:ind w:left="714" w:hanging="357"/>
        <w:rPr>
          <w:sz w:val="24"/>
          <w:szCs w:val="24"/>
        </w:rPr>
      </w:pPr>
      <w:r>
        <w:rPr>
          <w:sz w:val="24"/>
          <w:szCs w:val="24"/>
        </w:rPr>
        <w:t>Σε περίπτωση που ο/η φοιτητής/φοιτήτρια δεν υποβάλει φορολογική δήλωση, θα πρέπει να καταθέσει σχετική Υπεύθυνη Δήλωση.</w:t>
      </w:r>
    </w:p>
    <w:p w:rsidR="005662B4" w:rsidRDefault="00163D8F">
      <w:pPr>
        <w:numPr>
          <w:ilvl w:val="0"/>
          <w:numId w:val="1"/>
        </w:numPr>
        <w:rPr>
          <w:sz w:val="24"/>
          <w:szCs w:val="24"/>
        </w:rPr>
      </w:pPr>
      <w:r>
        <w:rPr>
          <w:sz w:val="24"/>
          <w:szCs w:val="24"/>
        </w:rPr>
        <w:t>Στο Εκκαθαριστικό Σημείωμα το προς υπολογισμό εισόδημα είναι αυτό που αναφέρεται στον πίνακα Γ1 ως «ΣΥΝΟΛΙΚΟ ΔΗΛΩΘΕΝ ΕΙΣΟΔΗΜΑ».</w:t>
      </w:r>
    </w:p>
    <w:p w:rsidR="005662B4" w:rsidRDefault="00163D8F">
      <w:pPr>
        <w:numPr>
          <w:ilvl w:val="0"/>
          <w:numId w:val="1"/>
        </w:numPr>
        <w:spacing w:line="360" w:lineRule="auto"/>
        <w:rPr>
          <w:sz w:val="24"/>
          <w:szCs w:val="24"/>
        </w:rPr>
      </w:pPr>
      <w:r>
        <w:rPr>
          <w:sz w:val="24"/>
          <w:szCs w:val="24"/>
        </w:rPr>
        <w:t>Ο/Η φοιτητής/φοιτήτρια που δικαιούται μόρια για λόγους υγείας σχετικούς με της παθήσεις που αναφέρονται στον πίνακα, θα πρέπει να καταθέσει είτε σχετικό πιστοποιητικό από τον ανάλογο Φορέα, είτε βεβαίωση από Δημόσιο Νοσοκομείο.</w:t>
      </w:r>
    </w:p>
    <w:p w:rsidR="005662B4" w:rsidRDefault="00163D8F">
      <w:pPr>
        <w:spacing w:line="360" w:lineRule="auto"/>
        <w:ind w:left="360"/>
        <w:rPr>
          <w:sz w:val="24"/>
          <w:szCs w:val="24"/>
        </w:rPr>
      </w:pPr>
      <w:r>
        <w:rPr>
          <w:sz w:val="24"/>
          <w:szCs w:val="24"/>
        </w:rPr>
        <w:t xml:space="preserve">Σε κάθε περίπτωση, ο πίνακας αυτός έχει ισχύ </w:t>
      </w:r>
      <w:r>
        <w:rPr>
          <w:b/>
          <w:sz w:val="24"/>
          <w:szCs w:val="24"/>
        </w:rPr>
        <w:t>μετά τις προϋποθέσεις</w:t>
      </w:r>
      <w:r>
        <w:rPr>
          <w:sz w:val="24"/>
          <w:szCs w:val="24"/>
        </w:rPr>
        <w:t xml:space="preserve"> που έχει θέσει το κάθε Τμήμα στο </w:t>
      </w:r>
      <w:r>
        <w:rPr>
          <w:b/>
          <w:sz w:val="24"/>
          <w:szCs w:val="24"/>
          <w:u w:val="single"/>
        </w:rPr>
        <w:t>πρόγραμμα σπουδών ή στον κανονισμό πρακτικής άσκησης που έχει καταρτίσει</w:t>
      </w:r>
      <w:r>
        <w:rPr>
          <w:sz w:val="24"/>
          <w:szCs w:val="24"/>
        </w:rPr>
        <w:t xml:space="preserve"> και που επιτρέπουν στους φοιτητές να υλοποιήσουν την πρακτική τους άσκηση.</w:t>
      </w:r>
    </w:p>
    <w:p w:rsidR="005662B4" w:rsidRDefault="005662B4">
      <w:pPr>
        <w:spacing w:line="360" w:lineRule="auto"/>
        <w:ind w:firstLine="720"/>
        <w:jc w:val="both"/>
        <w:rPr>
          <w:sz w:val="24"/>
          <w:szCs w:val="24"/>
        </w:rPr>
      </w:pPr>
    </w:p>
    <w:p w:rsidR="005662B4" w:rsidRDefault="00163D8F">
      <w:pPr>
        <w:spacing w:line="360" w:lineRule="auto"/>
        <w:ind w:firstLine="720"/>
        <w:jc w:val="both"/>
        <w:rPr>
          <w:sz w:val="24"/>
          <w:szCs w:val="24"/>
        </w:rPr>
      </w:pPr>
      <w:r>
        <w:rPr>
          <w:sz w:val="24"/>
          <w:szCs w:val="24"/>
        </w:rPr>
        <w:t>Οι προϋποθέσεις που θα πρέπει να πληρούν οι φοιτητές/</w:t>
      </w:r>
      <w:proofErr w:type="spellStart"/>
      <w:r>
        <w:rPr>
          <w:sz w:val="24"/>
          <w:szCs w:val="24"/>
        </w:rPr>
        <w:t>τριες</w:t>
      </w:r>
      <w:proofErr w:type="spellEnd"/>
      <w:r>
        <w:rPr>
          <w:sz w:val="24"/>
          <w:szCs w:val="24"/>
        </w:rPr>
        <w:t xml:space="preserve"> σύμφωνα με τον Οδηγό Σπουδών του Τμήματος, είναι οι εξής:</w:t>
      </w:r>
    </w:p>
    <w:p w:rsidR="006E0A2A" w:rsidRDefault="006E0A2A">
      <w:pPr>
        <w:spacing w:line="360" w:lineRule="auto"/>
        <w:ind w:firstLine="720"/>
        <w:jc w:val="both"/>
        <w:rPr>
          <w:sz w:val="24"/>
          <w:szCs w:val="24"/>
        </w:rPr>
      </w:pPr>
      <w:r>
        <w:rPr>
          <w:sz w:val="24"/>
          <w:szCs w:val="24"/>
        </w:rPr>
        <w:t>Να</w:t>
      </w:r>
      <w:r w:rsidRPr="006E0A2A">
        <w:rPr>
          <w:sz w:val="24"/>
          <w:szCs w:val="24"/>
        </w:rPr>
        <w:t xml:space="preserve"> βρίσκονται στο όγδοο ή μεγαλύτερο εξάμηνο </w:t>
      </w:r>
      <w:r w:rsidRPr="006E0A2A">
        <w:rPr>
          <w:sz w:val="24"/>
          <w:szCs w:val="24"/>
          <w:u w:val="single"/>
        </w:rPr>
        <w:t>και</w:t>
      </w:r>
      <w:r w:rsidRPr="006E0A2A">
        <w:rPr>
          <w:sz w:val="24"/>
          <w:szCs w:val="24"/>
        </w:rPr>
        <w:t> </w:t>
      </w:r>
      <w:r>
        <w:rPr>
          <w:sz w:val="24"/>
          <w:szCs w:val="24"/>
        </w:rPr>
        <w:t>να</w:t>
      </w:r>
      <w:r w:rsidRPr="006E0A2A">
        <w:rPr>
          <w:sz w:val="24"/>
          <w:szCs w:val="24"/>
        </w:rPr>
        <w:t xml:space="preserve"> έχουν περάσει το 50% των μαθημάτων ειδικότητας.</w:t>
      </w:r>
    </w:p>
    <w:p w:rsidR="005662B4" w:rsidRDefault="005662B4">
      <w:pPr>
        <w:spacing w:line="360" w:lineRule="auto"/>
        <w:ind w:firstLine="720"/>
        <w:jc w:val="both"/>
        <w:rPr>
          <w:sz w:val="24"/>
          <w:szCs w:val="24"/>
        </w:rPr>
      </w:pPr>
    </w:p>
    <w:p w:rsidR="009E2346" w:rsidRDefault="009E2346">
      <w:pPr>
        <w:spacing w:line="360" w:lineRule="auto"/>
        <w:ind w:firstLine="360"/>
        <w:jc w:val="both"/>
        <w:rPr>
          <w:sz w:val="24"/>
          <w:szCs w:val="24"/>
        </w:rPr>
      </w:pPr>
    </w:p>
    <w:p w:rsidR="009E2346" w:rsidRDefault="009E2346">
      <w:pPr>
        <w:spacing w:line="360" w:lineRule="auto"/>
        <w:ind w:firstLine="360"/>
        <w:jc w:val="both"/>
        <w:rPr>
          <w:sz w:val="24"/>
          <w:szCs w:val="24"/>
        </w:rPr>
      </w:pPr>
      <w:r>
        <w:t>Οι φοιτητές που ενδιαφέρονται να πραγματοποιήσουν την Πρακτική τους Άσκηση μέσω ΕΣΠΑ, παρακαλούνται να χρησιμοποιήσουν το ιδρυματικό τους email και να αποστείλουν email με θέμα: «ΕΣΠΑ ΠΡΑΚΤΙΚΗ, Επίθετο, ‘</w:t>
      </w:r>
      <w:proofErr w:type="spellStart"/>
      <w:r>
        <w:t>Ονομα</w:t>
      </w:r>
      <w:proofErr w:type="spellEnd"/>
      <w:r>
        <w:t>, Τηλέφωνο επικοινωνίας» π.χ. ΕΣΠΑ ΠΡΑΚΤΙΚΗ, Νικολάου Πέτρος, 69ΧΧΧΧΧΧΧΧ. αυστηρά έως τις 2</w:t>
      </w:r>
      <w:r w:rsidRPr="004A5CEB">
        <w:t>6</w:t>
      </w:r>
      <w:r>
        <w:t>/02/202</w:t>
      </w:r>
      <w:r w:rsidRPr="004A5CEB">
        <w:t>5</w:t>
      </w:r>
      <w:r>
        <w:t xml:space="preserve"> και ώρα 23:59. Εκπρόθεσμες αιτήσεις δεν θα γίνονται δεκτές. Στο </w:t>
      </w:r>
      <w:proofErr w:type="spellStart"/>
      <w:r>
        <w:t>εmail</w:t>
      </w:r>
      <w:proofErr w:type="spellEnd"/>
      <w:r>
        <w:t xml:space="preserve"> θα πρέπει να επισυνάπτεται σε μορφή PDF η Βεβαίωση Πρακτικής Άσκησης που πρέπει να πάρουν από την Γραμματεία και να αποστέλλεται (το email) ταυτόχρονα στα: sergopoulos@hotmail.com &amp; marita.stam@gmail.com</w:t>
      </w:r>
    </w:p>
    <w:p w:rsidR="005662B4" w:rsidRDefault="00163D8F">
      <w:pPr>
        <w:pBdr>
          <w:top w:val="nil"/>
          <w:left w:val="nil"/>
          <w:bottom w:val="nil"/>
          <w:right w:val="nil"/>
          <w:between w:val="nil"/>
        </w:pBdr>
        <w:spacing w:after="0" w:line="360" w:lineRule="auto"/>
        <w:jc w:val="both"/>
        <w:rPr>
          <w:color w:val="000000"/>
          <w:sz w:val="24"/>
          <w:szCs w:val="24"/>
        </w:rPr>
      </w:pPr>
      <w:r>
        <w:rPr>
          <w:i/>
          <w:color w:val="000000"/>
          <w:sz w:val="24"/>
          <w:szCs w:val="24"/>
          <w:u w:val="single"/>
        </w:rPr>
        <w:t>Για όσους εμπίπτουν στα κριτήρια 2 και 3 του παραπάνω πίνακα θα πρέπει να αποσταλούν και τα αντίστοιχα δικαιολογητικά:</w:t>
      </w:r>
    </w:p>
    <w:p w:rsidR="005662B4" w:rsidRDefault="00163D8F">
      <w:pPr>
        <w:numPr>
          <w:ilvl w:val="0"/>
          <w:numId w:val="2"/>
        </w:numPr>
        <w:pBdr>
          <w:top w:val="nil"/>
          <w:left w:val="nil"/>
          <w:bottom w:val="nil"/>
          <w:right w:val="nil"/>
          <w:between w:val="nil"/>
        </w:pBdr>
        <w:spacing w:after="0" w:line="360" w:lineRule="auto"/>
        <w:jc w:val="both"/>
        <w:rPr>
          <w:color w:val="000000"/>
          <w:sz w:val="24"/>
          <w:szCs w:val="24"/>
        </w:rPr>
      </w:pPr>
      <w:r>
        <w:rPr>
          <w:color w:val="000000"/>
          <w:sz w:val="24"/>
          <w:szCs w:val="24"/>
        </w:rPr>
        <w:t>Εκκαθαριστικό προηγούμενου έτους (αν δεν καταθέ</w:t>
      </w:r>
      <w:r>
        <w:rPr>
          <w:sz w:val="24"/>
          <w:szCs w:val="24"/>
        </w:rPr>
        <w:t>σετε</w:t>
      </w:r>
      <w:r>
        <w:rPr>
          <w:color w:val="000000"/>
          <w:sz w:val="24"/>
          <w:szCs w:val="24"/>
        </w:rPr>
        <w:t xml:space="preserve"> φορολογική δήλωση επισυνάπτετε το εκκαθαριστικό των γονέων σας).</w:t>
      </w:r>
    </w:p>
    <w:p w:rsidR="005662B4" w:rsidRDefault="00163D8F">
      <w:pPr>
        <w:numPr>
          <w:ilvl w:val="0"/>
          <w:numId w:val="2"/>
        </w:numPr>
        <w:pBdr>
          <w:top w:val="nil"/>
          <w:left w:val="nil"/>
          <w:bottom w:val="nil"/>
          <w:right w:val="nil"/>
          <w:between w:val="nil"/>
        </w:pBdr>
        <w:spacing w:line="360" w:lineRule="auto"/>
        <w:jc w:val="both"/>
        <w:rPr>
          <w:color w:val="000000"/>
          <w:sz w:val="24"/>
          <w:szCs w:val="24"/>
        </w:rPr>
      </w:pPr>
      <w:r>
        <w:rPr>
          <w:color w:val="000000"/>
          <w:sz w:val="24"/>
          <w:szCs w:val="24"/>
        </w:rPr>
        <w:t>Επικυρωμένα αποδεικτικά στοιχεία για τα κοινωνικά κριτήρια που θεωρείτε ότι σας αφορούν.</w:t>
      </w:r>
    </w:p>
    <w:p w:rsidR="005662B4" w:rsidRDefault="00163D8F">
      <w:pPr>
        <w:tabs>
          <w:tab w:val="left" w:pos="0"/>
        </w:tabs>
        <w:spacing w:line="360" w:lineRule="auto"/>
        <w:jc w:val="both"/>
        <w:rPr>
          <w:sz w:val="20"/>
          <w:szCs w:val="20"/>
        </w:rPr>
      </w:pPr>
      <w:r>
        <w:rPr>
          <w:i/>
          <w:sz w:val="20"/>
          <w:szCs w:val="20"/>
          <w:u w:val="single"/>
        </w:rPr>
        <w:t>Οι φοιτητές/</w:t>
      </w:r>
      <w:proofErr w:type="spellStart"/>
      <w:r>
        <w:rPr>
          <w:i/>
          <w:sz w:val="20"/>
          <w:szCs w:val="20"/>
          <w:u w:val="single"/>
        </w:rPr>
        <w:t>τριες</w:t>
      </w:r>
      <w:proofErr w:type="spellEnd"/>
      <w:r>
        <w:rPr>
          <w:i/>
          <w:sz w:val="20"/>
          <w:szCs w:val="20"/>
          <w:u w:val="single"/>
        </w:rPr>
        <w:t xml:space="preserve"> που δεν θα επισυνάψουν δικαιολογητικά για τα κριτήρια 2 και 3, δεν θα αποκλείονται από τη διαδικασία αξιολόγησης,  θα λάβουν μηδενικά μόρια κατά την αξιολόγησή τους από την Επιτροπή Πρακτικής Άσκησης στις αντίστοιχες κατηγορίες κριτηρίων.</w:t>
      </w:r>
    </w:p>
    <w:p w:rsidR="005662B4" w:rsidRPr="00C5555C" w:rsidRDefault="00163D8F">
      <w:pPr>
        <w:spacing w:line="360" w:lineRule="auto"/>
        <w:ind w:firstLine="720"/>
        <w:jc w:val="both"/>
        <w:rPr>
          <w:i/>
        </w:rPr>
      </w:pPr>
      <w:r>
        <w:rPr>
          <w:sz w:val="24"/>
          <w:szCs w:val="24"/>
        </w:rPr>
        <w:t xml:space="preserve">Τα αποτελέσματα θα ανακοινωθούν την </w:t>
      </w:r>
      <w:r w:rsidR="003D3A89">
        <w:rPr>
          <w:b/>
          <w:sz w:val="28"/>
          <w:szCs w:val="28"/>
        </w:rPr>
        <w:t>Παρασκευή</w:t>
      </w:r>
      <w:r>
        <w:rPr>
          <w:b/>
          <w:sz w:val="28"/>
          <w:szCs w:val="28"/>
        </w:rPr>
        <w:t xml:space="preserve"> 2</w:t>
      </w:r>
      <w:r w:rsidR="003D3A89">
        <w:rPr>
          <w:b/>
          <w:sz w:val="28"/>
          <w:szCs w:val="28"/>
        </w:rPr>
        <w:t>8</w:t>
      </w:r>
      <w:r>
        <w:rPr>
          <w:b/>
          <w:sz w:val="28"/>
          <w:szCs w:val="28"/>
        </w:rPr>
        <w:t>/02/2025</w:t>
      </w:r>
      <w:r>
        <w:rPr>
          <w:sz w:val="24"/>
          <w:szCs w:val="24"/>
        </w:rPr>
        <w:t xml:space="preserve"> στην ιστοσελίδα της Πρακτικής Άσκησης μέσω ΕΣΠΑ (</w:t>
      </w:r>
      <w:hyperlink r:id="rId8">
        <w:r>
          <w:rPr>
            <w:color w:val="0000FF"/>
            <w:sz w:val="24"/>
            <w:szCs w:val="24"/>
            <w:u w:val="single"/>
          </w:rPr>
          <w:t>https://praktiki.uniwa.gr/category/announcements</w:t>
        </w:r>
      </w:hyperlink>
      <w:r>
        <w:rPr>
          <w:sz w:val="24"/>
          <w:szCs w:val="24"/>
        </w:rPr>
        <w:t xml:space="preserve">) και στην ιστοσελίδα του Τμήματος </w:t>
      </w:r>
      <w:r w:rsidR="00C5555C">
        <w:rPr>
          <w:sz w:val="24"/>
          <w:szCs w:val="24"/>
          <w:lang w:val="en-US"/>
        </w:rPr>
        <w:t>tourism</w:t>
      </w:r>
      <w:r w:rsidR="00C5555C" w:rsidRPr="00C5555C">
        <w:rPr>
          <w:sz w:val="24"/>
          <w:szCs w:val="24"/>
        </w:rPr>
        <w:t>.</w:t>
      </w:r>
      <w:proofErr w:type="spellStart"/>
      <w:r w:rsidR="00C5555C">
        <w:rPr>
          <w:sz w:val="24"/>
          <w:szCs w:val="24"/>
          <w:lang w:val="en-US"/>
        </w:rPr>
        <w:t>uniwa</w:t>
      </w:r>
      <w:proofErr w:type="spellEnd"/>
      <w:r w:rsidR="00C5555C" w:rsidRPr="00C5555C">
        <w:rPr>
          <w:sz w:val="24"/>
          <w:szCs w:val="24"/>
        </w:rPr>
        <w:t>.</w:t>
      </w:r>
      <w:r w:rsidR="00C5555C">
        <w:rPr>
          <w:sz w:val="24"/>
          <w:szCs w:val="24"/>
          <w:lang w:val="en-US"/>
        </w:rPr>
        <w:t>gr</w:t>
      </w:r>
      <w:r w:rsidR="00C5555C" w:rsidRPr="00C5555C">
        <w:rPr>
          <w:sz w:val="24"/>
          <w:szCs w:val="24"/>
        </w:rPr>
        <w:t xml:space="preserve"> </w:t>
      </w:r>
    </w:p>
    <w:p w:rsidR="005662B4" w:rsidRDefault="00163D8F">
      <w:pPr>
        <w:spacing w:line="360" w:lineRule="auto"/>
        <w:ind w:firstLine="720"/>
        <w:jc w:val="both"/>
        <w:rPr>
          <w:sz w:val="24"/>
          <w:szCs w:val="24"/>
        </w:rPr>
      </w:pPr>
      <w:r>
        <w:rPr>
          <w:sz w:val="24"/>
          <w:szCs w:val="24"/>
        </w:rPr>
        <w:t>Οι φοιτητές/</w:t>
      </w:r>
      <w:proofErr w:type="spellStart"/>
      <w:r>
        <w:rPr>
          <w:sz w:val="24"/>
          <w:szCs w:val="24"/>
        </w:rPr>
        <w:t>τριες</w:t>
      </w:r>
      <w:proofErr w:type="spellEnd"/>
      <w:r>
        <w:rPr>
          <w:sz w:val="24"/>
          <w:szCs w:val="24"/>
        </w:rPr>
        <w:t xml:space="preserve"> που επιθυμούν να υποβάλλουν </w:t>
      </w:r>
      <w:r>
        <w:rPr>
          <w:b/>
          <w:sz w:val="24"/>
          <w:szCs w:val="24"/>
        </w:rPr>
        <w:t>ένσταση</w:t>
      </w:r>
      <w:r>
        <w:rPr>
          <w:sz w:val="24"/>
          <w:szCs w:val="24"/>
        </w:rPr>
        <w:t xml:space="preserve"> σχετικά με τα αποτελέσματα της αξιολόγησης, δικαιούνται να προσφύγουν εγγράφως προς την Επιτροπή Πρακτικής Άσκησης </w:t>
      </w:r>
      <w:r>
        <w:rPr>
          <w:b/>
          <w:sz w:val="24"/>
          <w:szCs w:val="24"/>
        </w:rPr>
        <w:t>με αίτησή τους στη Γραμματεία του Τμήματος εντός πέντε (5) ημερολογιακών ημερών  από την κοινοποίηση των αποτελεσμάτων αξιολόγησης</w:t>
      </w:r>
      <w:r>
        <w:rPr>
          <w:sz w:val="24"/>
          <w:szCs w:val="24"/>
        </w:rPr>
        <w:t>.</w:t>
      </w:r>
    </w:p>
    <w:p w:rsidR="005662B4" w:rsidRDefault="00163D8F">
      <w:pPr>
        <w:spacing w:line="360" w:lineRule="auto"/>
        <w:ind w:firstLine="720"/>
        <w:jc w:val="both"/>
        <w:rPr>
          <w:sz w:val="24"/>
          <w:szCs w:val="24"/>
        </w:rPr>
      </w:pPr>
      <w:r>
        <w:rPr>
          <w:sz w:val="24"/>
          <w:szCs w:val="24"/>
        </w:rPr>
        <w:t>Η αποζημίωση των φοιτητών, ορίζεται στο ποσό των 350,00€/μήνα, συμπεριλαμβανομένης της ασφαλιστικής κάλυψης.</w:t>
      </w:r>
    </w:p>
    <w:p w:rsidR="005662B4" w:rsidRDefault="00163D8F">
      <w:pPr>
        <w:spacing w:line="360" w:lineRule="auto"/>
        <w:ind w:firstLine="720"/>
        <w:jc w:val="both"/>
        <w:rPr>
          <w:sz w:val="24"/>
          <w:szCs w:val="24"/>
        </w:rPr>
      </w:pPr>
      <w:r>
        <w:rPr>
          <w:sz w:val="24"/>
          <w:szCs w:val="24"/>
        </w:rPr>
        <w:t xml:space="preserve">Οι Φορείς Υποδοχής Πρακτικής Άσκησης που επιθυμούν να απασχολήσουν φοιτητές για Πρακτική Άσκηση μέσω ΕΣΠΑ, οφείλουν υποχρεωτικά να εγγραφούν και να πιστοποιηθούν στο Πληροφοριακό σύστημα ΑΤΛΑΣ του Υ.Π.Ε.Θ. http://atlas.grnet.gr/ (Όσοι Φορείς έχουν ήδη πιστοποιηθεί στο σύστημα, δεν απαιτείται η ενέργεια αυτή). Απαραίτητη ενέργεια για όλους τους Φορείς Υποδοχής Πρακτικής Άσκησης είναι η δημιουργία κωδικού θέσης Πρακτικής Άσκησης και η δημοσίευσή της στο Πληροφοριακό Σύστημα ΑΤΛΑΣ. </w:t>
      </w:r>
    </w:p>
    <w:p w:rsidR="005662B4" w:rsidRDefault="00163D8F">
      <w:pPr>
        <w:spacing w:line="360" w:lineRule="auto"/>
        <w:ind w:firstLine="720"/>
        <w:jc w:val="both"/>
        <w:rPr>
          <w:sz w:val="24"/>
          <w:szCs w:val="24"/>
        </w:rPr>
      </w:pPr>
      <w:bookmarkStart w:id="0" w:name="_heading=h.gjdgxs" w:colFirst="0" w:colLast="0"/>
      <w:bookmarkEnd w:id="0"/>
      <w:r>
        <w:rPr>
          <w:sz w:val="24"/>
          <w:szCs w:val="24"/>
        </w:rPr>
        <w:t>Με την αίτησή του ο υποψήφιος δηλώνει ότι σύμφωνα με τις διατάξεις του Ν.2472/97 «Προστασία του ατόμου από την επεξεργασία δεδομένων προσωπικού χαρακτήρα»,  παρέχει τη συγκατάθεσή του ειδικώς και ελευθέρως για την εκ μέρους του ΠΑΔΑ και του ΕΛΚΕ του ΠΑΔΑ,  συλλογή, τήρηση σε (ηλεκτρονικό ή μη)  αρχείο και την επεξεργασία των προσωπικών δεδομένων του, αποκλειστικά για τους σκοπούς υλοποίησης του έργου για το οποίο υποβάλει αίτηση, προκειμένου να τηρηθεί από το ΠΑΔΑ και από τον ΕΛΚΕ του ΠΑΔΑ που διαχειρίζεται το έργο, η νομική υποχρέωση από την κείμενη νομοθεσία για διαφάνεια.</w:t>
      </w:r>
    </w:p>
    <w:p w:rsidR="00893676" w:rsidRDefault="00893676">
      <w:pPr>
        <w:spacing w:line="360" w:lineRule="auto"/>
        <w:ind w:firstLine="720"/>
        <w:jc w:val="both"/>
        <w:rPr>
          <w:sz w:val="24"/>
          <w:szCs w:val="24"/>
        </w:rPr>
      </w:pPr>
    </w:p>
    <w:p w:rsidR="005662B4" w:rsidRDefault="00163D8F">
      <w:pPr>
        <w:spacing w:line="360" w:lineRule="auto"/>
        <w:jc w:val="both"/>
      </w:pPr>
      <w:r>
        <w:t xml:space="preserve">Για την ενημέρωση όλης της διαδικασίας της πρακτικής άσκησης, παρακαλείστε όπως μελετήσετε προσεκτικά τα αναγραφόμενα στο </w:t>
      </w:r>
      <w:hyperlink r:id="rId9" w:history="1">
        <w:r w:rsidR="00C5555C" w:rsidRPr="009A0B96">
          <w:rPr>
            <w:rStyle w:val="-"/>
          </w:rPr>
          <w:t>http://praktiki.uniwa.gr/home</w:t>
        </w:r>
        <w:r w:rsidR="00C5555C" w:rsidRPr="009A0B96">
          <w:rPr>
            <w:rStyle w:val="-"/>
          </w:rPr>
          <w:t>/</w:t>
        </w:r>
        <w:r w:rsidR="00C5555C" w:rsidRPr="009A0B96">
          <w:rPr>
            <w:rStyle w:val="-"/>
          </w:rPr>
          <w:t>diadikasia/</w:t>
        </w:r>
      </w:hyperlink>
      <w:r>
        <w:t xml:space="preserve"> .</w:t>
      </w:r>
    </w:p>
    <w:p w:rsidR="00893676" w:rsidRDefault="00893676">
      <w:pPr>
        <w:spacing w:line="360" w:lineRule="auto"/>
        <w:ind w:left="2977"/>
        <w:jc w:val="both"/>
        <w:rPr>
          <w:b/>
          <w:sz w:val="24"/>
          <w:szCs w:val="24"/>
        </w:rPr>
      </w:pPr>
    </w:p>
    <w:p w:rsidR="005662B4" w:rsidRDefault="00163D8F">
      <w:pPr>
        <w:spacing w:line="360" w:lineRule="auto"/>
        <w:ind w:left="2977"/>
        <w:jc w:val="both"/>
        <w:rPr>
          <w:b/>
          <w:sz w:val="24"/>
          <w:szCs w:val="24"/>
        </w:rPr>
      </w:pPr>
      <w:r>
        <w:rPr>
          <w:b/>
          <w:sz w:val="24"/>
          <w:szCs w:val="24"/>
        </w:rPr>
        <w:t>Ο Τμηματικός Υπεύθυνος του Τμήματος για την Πράξη</w:t>
      </w:r>
      <w:r>
        <w:rPr>
          <w:b/>
          <w:sz w:val="24"/>
          <w:szCs w:val="24"/>
        </w:rPr>
        <w:br/>
        <w:t xml:space="preserve">«Πρακτική Άσκηση των Τμημάτων του Πανεπιστημίου Δυτικής Αττικής </w:t>
      </w:r>
      <w:proofErr w:type="spellStart"/>
      <w:r>
        <w:rPr>
          <w:b/>
          <w:sz w:val="24"/>
          <w:szCs w:val="24"/>
        </w:rPr>
        <w:t>ακ</w:t>
      </w:r>
      <w:proofErr w:type="spellEnd"/>
      <w:r>
        <w:rPr>
          <w:b/>
          <w:sz w:val="24"/>
          <w:szCs w:val="24"/>
        </w:rPr>
        <w:t>. ετών 2024-2025, 2025-2026 και 2026-2027»</w:t>
      </w:r>
    </w:p>
    <w:p w:rsidR="00893676" w:rsidRDefault="00C5555C">
      <w:pPr>
        <w:spacing w:line="360" w:lineRule="auto"/>
        <w:ind w:left="2977"/>
        <w:jc w:val="right"/>
        <w:rPr>
          <w:sz w:val="24"/>
          <w:szCs w:val="24"/>
        </w:rPr>
      </w:pPr>
      <w:proofErr w:type="spellStart"/>
      <w:r>
        <w:rPr>
          <w:sz w:val="24"/>
          <w:szCs w:val="24"/>
        </w:rPr>
        <w:t>Σεργόπουλος</w:t>
      </w:r>
      <w:proofErr w:type="spellEnd"/>
      <w:r>
        <w:rPr>
          <w:sz w:val="24"/>
          <w:szCs w:val="24"/>
        </w:rPr>
        <w:t xml:space="preserve"> Κωνσταντίνος</w:t>
      </w:r>
    </w:p>
    <w:p w:rsidR="00893676" w:rsidRDefault="00893676">
      <w:pPr>
        <w:spacing w:line="360" w:lineRule="auto"/>
        <w:ind w:left="2977"/>
        <w:jc w:val="right"/>
        <w:rPr>
          <w:sz w:val="24"/>
          <w:szCs w:val="24"/>
        </w:rPr>
      </w:pPr>
    </w:p>
    <w:p w:rsidR="005662B4" w:rsidRDefault="00163D8F">
      <w:pPr>
        <w:rPr>
          <w:sz w:val="20"/>
          <w:szCs w:val="20"/>
        </w:rPr>
      </w:pPr>
      <w:bookmarkStart w:id="1" w:name="_GoBack"/>
      <w:bookmarkEnd w:id="1"/>
      <w:r>
        <w:rPr>
          <w:noProof/>
          <w:sz w:val="20"/>
          <w:szCs w:val="20"/>
        </w:rPr>
        <w:drawing>
          <wp:inline distT="0" distB="0" distL="0" distR="0">
            <wp:extent cx="5156200" cy="7572545"/>
            <wp:effectExtent l="0" t="0" r="0" b="0"/>
            <wp:docPr id="35" name="image5.jpg" descr="ΠΙΝΑΚΑΣ ΠΑΘΗΣΕΩΝ_page-0001"/>
            <wp:cNvGraphicFramePr/>
            <a:graphic xmlns:a="http://schemas.openxmlformats.org/drawingml/2006/main">
              <a:graphicData uri="http://schemas.openxmlformats.org/drawingml/2006/picture">
                <pic:pic xmlns:pic="http://schemas.openxmlformats.org/drawingml/2006/picture">
                  <pic:nvPicPr>
                    <pic:cNvPr id="0" name="image5.jpg" descr="ΠΙΝΑΚΑΣ ΠΑΘΗΣΕΩΝ_page-0001"/>
                    <pic:cNvPicPr preferRelativeResize="0"/>
                  </pic:nvPicPr>
                  <pic:blipFill>
                    <a:blip r:embed="rId10"/>
                    <a:srcRect/>
                    <a:stretch>
                      <a:fillRect/>
                    </a:stretch>
                  </pic:blipFill>
                  <pic:spPr>
                    <a:xfrm>
                      <a:off x="0" y="0"/>
                      <a:ext cx="5156200" cy="7572545"/>
                    </a:xfrm>
                    <a:prstGeom prst="rect">
                      <a:avLst/>
                    </a:prstGeom>
                    <a:ln/>
                  </pic:spPr>
                </pic:pic>
              </a:graphicData>
            </a:graphic>
          </wp:inline>
        </w:drawing>
      </w:r>
      <w:r>
        <w:rPr>
          <w:noProof/>
          <w:sz w:val="20"/>
          <w:szCs w:val="20"/>
        </w:rPr>
        <w:drawing>
          <wp:inline distT="0" distB="0" distL="0" distR="0">
            <wp:extent cx="5156200" cy="7296150"/>
            <wp:effectExtent l="0" t="0" r="0" b="0"/>
            <wp:docPr id="37" name="image1.jpg" descr="ΠΙΝΑΚΑΣ ΠΑΘΗΣΕΩΝ_page-0002"/>
            <wp:cNvGraphicFramePr/>
            <a:graphic xmlns:a="http://schemas.openxmlformats.org/drawingml/2006/main">
              <a:graphicData uri="http://schemas.openxmlformats.org/drawingml/2006/picture">
                <pic:pic xmlns:pic="http://schemas.openxmlformats.org/drawingml/2006/picture">
                  <pic:nvPicPr>
                    <pic:cNvPr id="0" name="image1.jpg" descr="ΠΙΝΑΚΑΣ ΠΑΘΗΣΕΩΝ_page-0002"/>
                    <pic:cNvPicPr preferRelativeResize="0"/>
                  </pic:nvPicPr>
                  <pic:blipFill>
                    <a:blip r:embed="rId11"/>
                    <a:srcRect/>
                    <a:stretch>
                      <a:fillRect/>
                    </a:stretch>
                  </pic:blipFill>
                  <pic:spPr>
                    <a:xfrm>
                      <a:off x="0" y="0"/>
                      <a:ext cx="5156200" cy="7296150"/>
                    </a:xfrm>
                    <a:prstGeom prst="rect">
                      <a:avLst/>
                    </a:prstGeom>
                    <a:ln/>
                  </pic:spPr>
                </pic:pic>
              </a:graphicData>
            </a:graphic>
          </wp:inline>
        </w:drawing>
      </w:r>
      <w:r>
        <w:rPr>
          <w:noProof/>
          <w:sz w:val="20"/>
          <w:szCs w:val="20"/>
        </w:rPr>
        <w:drawing>
          <wp:inline distT="0" distB="0" distL="0" distR="0">
            <wp:extent cx="5156200" cy="7296150"/>
            <wp:effectExtent l="0" t="0" r="0" b="0"/>
            <wp:docPr id="36" name="image7.jpg" descr="ΠΙΝΑΚΑΣ ΠΑΘΗΣΕΩΝ_page-0003"/>
            <wp:cNvGraphicFramePr/>
            <a:graphic xmlns:a="http://schemas.openxmlformats.org/drawingml/2006/main">
              <a:graphicData uri="http://schemas.openxmlformats.org/drawingml/2006/picture">
                <pic:pic xmlns:pic="http://schemas.openxmlformats.org/drawingml/2006/picture">
                  <pic:nvPicPr>
                    <pic:cNvPr id="0" name="image7.jpg" descr="ΠΙΝΑΚΑΣ ΠΑΘΗΣΕΩΝ_page-0003"/>
                    <pic:cNvPicPr preferRelativeResize="0"/>
                  </pic:nvPicPr>
                  <pic:blipFill>
                    <a:blip r:embed="rId12"/>
                    <a:srcRect/>
                    <a:stretch>
                      <a:fillRect/>
                    </a:stretch>
                  </pic:blipFill>
                  <pic:spPr>
                    <a:xfrm>
                      <a:off x="0" y="0"/>
                      <a:ext cx="5156200" cy="7296150"/>
                    </a:xfrm>
                    <a:prstGeom prst="rect">
                      <a:avLst/>
                    </a:prstGeom>
                    <a:ln/>
                  </pic:spPr>
                </pic:pic>
              </a:graphicData>
            </a:graphic>
          </wp:inline>
        </w:drawing>
      </w:r>
      <w:r>
        <w:rPr>
          <w:noProof/>
          <w:sz w:val="20"/>
          <w:szCs w:val="20"/>
        </w:rPr>
        <w:drawing>
          <wp:inline distT="0" distB="0" distL="0" distR="0">
            <wp:extent cx="5156200" cy="7296150"/>
            <wp:effectExtent l="0" t="0" r="0" b="0"/>
            <wp:docPr id="39" name="image6.jpg" descr="ΠΙΝΑΚΑΣ ΠΑΘΗΣΕΩΝ_page-0004"/>
            <wp:cNvGraphicFramePr/>
            <a:graphic xmlns:a="http://schemas.openxmlformats.org/drawingml/2006/main">
              <a:graphicData uri="http://schemas.openxmlformats.org/drawingml/2006/picture">
                <pic:pic xmlns:pic="http://schemas.openxmlformats.org/drawingml/2006/picture">
                  <pic:nvPicPr>
                    <pic:cNvPr id="0" name="image6.jpg" descr="ΠΙΝΑΚΑΣ ΠΑΘΗΣΕΩΝ_page-0004"/>
                    <pic:cNvPicPr preferRelativeResize="0"/>
                  </pic:nvPicPr>
                  <pic:blipFill>
                    <a:blip r:embed="rId13"/>
                    <a:srcRect/>
                    <a:stretch>
                      <a:fillRect/>
                    </a:stretch>
                  </pic:blipFill>
                  <pic:spPr>
                    <a:xfrm>
                      <a:off x="0" y="0"/>
                      <a:ext cx="5156200" cy="7296150"/>
                    </a:xfrm>
                    <a:prstGeom prst="rect">
                      <a:avLst/>
                    </a:prstGeom>
                    <a:ln/>
                  </pic:spPr>
                </pic:pic>
              </a:graphicData>
            </a:graphic>
          </wp:inline>
        </w:drawing>
      </w:r>
      <w:r>
        <w:rPr>
          <w:noProof/>
          <w:sz w:val="20"/>
          <w:szCs w:val="20"/>
        </w:rPr>
        <w:drawing>
          <wp:inline distT="0" distB="0" distL="0" distR="0">
            <wp:extent cx="5156200" cy="7296150"/>
            <wp:effectExtent l="0" t="0" r="0" b="0"/>
            <wp:docPr id="38" name="image3.jpg" descr="ΠΙΝΑΚΑΣ ΠΑΘΗΣΕΩΝ_page-0005"/>
            <wp:cNvGraphicFramePr/>
            <a:graphic xmlns:a="http://schemas.openxmlformats.org/drawingml/2006/main">
              <a:graphicData uri="http://schemas.openxmlformats.org/drawingml/2006/picture">
                <pic:pic xmlns:pic="http://schemas.openxmlformats.org/drawingml/2006/picture">
                  <pic:nvPicPr>
                    <pic:cNvPr id="0" name="image3.jpg" descr="ΠΙΝΑΚΑΣ ΠΑΘΗΣΕΩΝ_page-0005"/>
                    <pic:cNvPicPr preferRelativeResize="0"/>
                  </pic:nvPicPr>
                  <pic:blipFill>
                    <a:blip r:embed="rId14"/>
                    <a:srcRect/>
                    <a:stretch>
                      <a:fillRect/>
                    </a:stretch>
                  </pic:blipFill>
                  <pic:spPr>
                    <a:xfrm>
                      <a:off x="0" y="0"/>
                      <a:ext cx="5156200" cy="7296150"/>
                    </a:xfrm>
                    <a:prstGeom prst="rect">
                      <a:avLst/>
                    </a:prstGeom>
                    <a:ln/>
                  </pic:spPr>
                </pic:pic>
              </a:graphicData>
            </a:graphic>
          </wp:inline>
        </w:drawing>
      </w:r>
    </w:p>
    <w:sectPr w:rsidR="005662B4" w:rsidSect="005662B4">
      <w:headerReference w:type="default" r:id="rId15"/>
      <w:footerReference w:type="default" r:id="rId16"/>
      <w:pgSz w:w="11906" w:h="16838"/>
      <w:pgMar w:top="1276" w:right="1558" w:bottom="2269" w:left="1701" w:header="708" w:footer="44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72C0" w:rsidRDefault="004C72C0" w:rsidP="005662B4">
      <w:pPr>
        <w:spacing w:after="0" w:line="240" w:lineRule="auto"/>
      </w:pPr>
      <w:r>
        <w:separator/>
      </w:r>
    </w:p>
  </w:endnote>
  <w:endnote w:type="continuationSeparator" w:id="0">
    <w:p w:rsidR="004C72C0" w:rsidRDefault="004C72C0" w:rsidP="005662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Georgia">
    <w:panose1 w:val="02040502050405020303"/>
    <w:charset w:val="A1"/>
    <w:family w:val="roman"/>
    <w:pitch w:val="variable"/>
    <w:sig w:usb0="00000287" w:usb1="00000000" w:usb2="00000000" w:usb3="00000000" w:csb0="0000009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62B4" w:rsidRDefault="00163D8F">
    <w:pPr>
      <w:pBdr>
        <w:top w:val="nil"/>
        <w:left w:val="nil"/>
        <w:bottom w:val="nil"/>
        <w:right w:val="nil"/>
        <w:between w:val="nil"/>
      </w:pBdr>
      <w:tabs>
        <w:tab w:val="center" w:pos="4153"/>
        <w:tab w:val="right" w:pos="8306"/>
      </w:tabs>
      <w:spacing w:after="0" w:line="240" w:lineRule="auto"/>
      <w:ind w:left="-1560"/>
      <w:jc w:val="right"/>
      <w:rPr>
        <w:color w:val="000000"/>
      </w:rPr>
    </w:pPr>
    <w:r>
      <w:rPr>
        <w:noProof/>
        <w:color w:val="000000"/>
      </w:rPr>
      <w:drawing>
        <wp:inline distT="0" distB="0" distL="0" distR="0">
          <wp:extent cx="5985171" cy="777996"/>
          <wp:effectExtent l="0" t="0" r="0" b="0"/>
          <wp:docPr id="4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5985171" cy="777996"/>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72C0" w:rsidRDefault="004C72C0" w:rsidP="005662B4">
      <w:pPr>
        <w:spacing w:after="0" w:line="240" w:lineRule="auto"/>
      </w:pPr>
      <w:r>
        <w:separator/>
      </w:r>
    </w:p>
  </w:footnote>
  <w:footnote w:type="continuationSeparator" w:id="0">
    <w:p w:rsidR="004C72C0" w:rsidRDefault="004C72C0" w:rsidP="005662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62B4" w:rsidRDefault="005662B4">
    <w:pPr>
      <w:widowControl w:val="0"/>
      <w:pBdr>
        <w:top w:val="nil"/>
        <w:left w:val="nil"/>
        <w:bottom w:val="nil"/>
        <w:right w:val="nil"/>
        <w:between w:val="nil"/>
      </w:pBdr>
      <w:spacing w:after="0"/>
      <w:rPr>
        <w:sz w:val="20"/>
        <w:szCs w:val="20"/>
      </w:rPr>
    </w:pPr>
  </w:p>
  <w:tbl>
    <w:tblPr>
      <w:tblStyle w:val="ac"/>
      <w:tblW w:w="8863" w:type="dxa"/>
      <w:tblInd w:w="-115" w:type="dxa"/>
      <w:tblLayout w:type="fixed"/>
      <w:tblLook w:val="0400" w:firstRow="0" w:lastRow="0" w:firstColumn="0" w:lastColumn="0" w:noHBand="0" w:noVBand="1"/>
    </w:tblPr>
    <w:tblGrid>
      <w:gridCol w:w="2166"/>
      <w:gridCol w:w="6697"/>
    </w:tblGrid>
    <w:tr w:rsidR="005662B4">
      <w:trPr>
        <w:cantSplit/>
        <w:trHeight w:val="2121"/>
        <w:tblHeader/>
      </w:trPr>
      <w:tc>
        <w:tcPr>
          <w:tcW w:w="2166" w:type="dxa"/>
        </w:tcPr>
        <w:p w:rsidR="005662B4" w:rsidRDefault="00163D8F">
          <w:pPr>
            <w:pStyle w:val="1"/>
            <w:jc w:val="left"/>
          </w:pPr>
          <w:r>
            <w:rPr>
              <w:noProof/>
            </w:rPr>
            <w:drawing>
              <wp:inline distT="0" distB="0" distL="0" distR="0">
                <wp:extent cx="1238250" cy="1238250"/>
                <wp:effectExtent l="0" t="0" r="0" b="0"/>
                <wp:docPr id="41" name="image2.jpg" descr="platon2"/>
                <wp:cNvGraphicFramePr/>
                <a:graphic xmlns:a="http://schemas.openxmlformats.org/drawingml/2006/main">
                  <a:graphicData uri="http://schemas.openxmlformats.org/drawingml/2006/picture">
                    <pic:pic xmlns:pic="http://schemas.openxmlformats.org/drawingml/2006/picture">
                      <pic:nvPicPr>
                        <pic:cNvPr id="0" name="image2.jpg" descr="platon2"/>
                        <pic:cNvPicPr preferRelativeResize="0"/>
                      </pic:nvPicPr>
                      <pic:blipFill>
                        <a:blip r:embed="rId1"/>
                        <a:srcRect/>
                        <a:stretch>
                          <a:fillRect/>
                        </a:stretch>
                      </pic:blipFill>
                      <pic:spPr>
                        <a:xfrm>
                          <a:off x="0" y="0"/>
                          <a:ext cx="1238250" cy="1238250"/>
                        </a:xfrm>
                        <a:prstGeom prst="rect">
                          <a:avLst/>
                        </a:prstGeom>
                        <a:ln/>
                      </pic:spPr>
                    </pic:pic>
                  </a:graphicData>
                </a:graphic>
              </wp:inline>
            </w:drawing>
          </w:r>
        </w:p>
      </w:tc>
      <w:tc>
        <w:tcPr>
          <w:tcW w:w="6697" w:type="dxa"/>
        </w:tcPr>
        <w:p w:rsidR="005662B4" w:rsidRDefault="005662B4">
          <w:pPr>
            <w:pStyle w:val="1"/>
            <w:jc w:val="left"/>
          </w:pPr>
        </w:p>
        <w:p w:rsidR="005662B4" w:rsidRDefault="005662B4"/>
        <w:p w:rsidR="005662B4" w:rsidRDefault="00163D8F">
          <w:pPr>
            <w:rPr>
              <w:color w:val="17365D"/>
              <w:sz w:val="36"/>
              <w:szCs w:val="36"/>
            </w:rPr>
          </w:pPr>
          <w:r>
            <w:rPr>
              <w:color w:val="17365D"/>
              <w:sz w:val="36"/>
              <w:szCs w:val="36"/>
            </w:rPr>
            <w:t>ΠΑΝΕΠΙΣΤΗΜΙΟ ΔΥΤΙΚΗΣ ΑΤΤΙΚΗΣ</w:t>
          </w:r>
        </w:p>
      </w:tc>
    </w:tr>
  </w:tbl>
  <w:p w:rsidR="005662B4" w:rsidRDefault="005662B4">
    <w:pPr>
      <w:pBdr>
        <w:top w:val="nil"/>
        <w:left w:val="nil"/>
        <w:bottom w:val="nil"/>
        <w:right w:val="nil"/>
        <w:between w:val="nil"/>
      </w:pBdr>
      <w:tabs>
        <w:tab w:val="center" w:pos="4153"/>
        <w:tab w:val="right" w:pos="830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7A7605"/>
    <w:multiLevelType w:val="multilevel"/>
    <w:tmpl w:val="982EA4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E776FFA"/>
    <w:multiLevelType w:val="multilevel"/>
    <w:tmpl w:val="344463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3EC41F8"/>
    <w:multiLevelType w:val="multilevel"/>
    <w:tmpl w:val="18B4FCE2"/>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662B4"/>
    <w:rsid w:val="00037748"/>
    <w:rsid w:val="00163D8F"/>
    <w:rsid w:val="00174B80"/>
    <w:rsid w:val="00272771"/>
    <w:rsid w:val="003D3A89"/>
    <w:rsid w:val="004A5CEB"/>
    <w:rsid w:val="004C72C0"/>
    <w:rsid w:val="005662B4"/>
    <w:rsid w:val="006E0A2A"/>
    <w:rsid w:val="00893676"/>
    <w:rsid w:val="008D76E0"/>
    <w:rsid w:val="009B4F3C"/>
    <w:rsid w:val="009E2346"/>
    <w:rsid w:val="00A070B0"/>
    <w:rsid w:val="00A64AA0"/>
    <w:rsid w:val="00B643A1"/>
    <w:rsid w:val="00B92C85"/>
    <w:rsid w:val="00B96C6A"/>
    <w:rsid w:val="00C5555C"/>
    <w:rsid w:val="00E7511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8881D"/>
  <w15:docId w15:val="{2885F743-24D1-4AB2-B77C-5739600F1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l-GR" w:eastAsia="el-G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138D5"/>
  </w:style>
  <w:style w:type="paragraph" w:styleId="1">
    <w:name w:val="heading 1"/>
    <w:basedOn w:val="a"/>
    <w:next w:val="a"/>
    <w:link w:val="1Char"/>
    <w:qFormat/>
    <w:rsid w:val="000B0DF7"/>
    <w:pPr>
      <w:keepNext/>
      <w:widowControl w:val="0"/>
      <w:tabs>
        <w:tab w:val="center" w:pos="4676"/>
      </w:tabs>
      <w:autoSpaceDE w:val="0"/>
      <w:autoSpaceDN w:val="0"/>
      <w:adjustRightInd w:val="0"/>
      <w:spacing w:before="7" w:after="0" w:line="240" w:lineRule="auto"/>
      <w:jc w:val="center"/>
      <w:outlineLvl w:val="0"/>
    </w:pPr>
    <w:rPr>
      <w:rFonts w:ascii="Times New Roman" w:eastAsia="Times New Roman" w:hAnsi="Times New Roman" w:cs="Times New Roman"/>
      <w:b/>
      <w:bCs/>
      <w:color w:val="000000"/>
      <w:sz w:val="24"/>
      <w:szCs w:val="24"/>
    </w:rPr>
  </w:style>
  <w:style w:type="paragraph" w:styleId="2">
    <w:name w:val="heading 2"/>
    <w:basedOn w:val="a"/>
    <w:next w:val="a"/>
    <w:link w:val="2Char"/>
    <w:uiPriority w:val="9"/>
    <w:semiHidden/>
    <w:unhideWhenUsed/>
    <w:qFormat/>
    <w:rsid w:val="003E25A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10"/>
    <w:next w:val="10"/>
    <w:rsid w:val="005662B4"/>
    <w:pPr>
      <w:keepNext/>
      <w:keepLines/>
      <w:spacing w:before="280" w:after="80"/>
      <w:outlineLvl w:val="2"/>
    </w:pPr>
    <w:rPr>
      <w:b/>
      <w:sz w:val="28"/>
      <w:szCs w:val="28"/>
    </w:rPr>
  </w:style>
  <w:style w:type="paragraph" w:styleId="4">
    <w:name w:val="heading 4"/>
    <w:basedOn w:val="10"/>
    <w:next w:val="10"/>
    <w:rsid w:val="005662B4"/>
    <w:pPr>
      <w:keepNext/>
      <w:keepLines/>
      <w:spacing w:before="240" w:after="40"/>
      <w:outlineLvl w:val="3"/>
    </w:pPr>
    <w:rPr>
      <w:b/>
      <w:sz w:val="24"/>
      <w:szCs w:val="24"/>
    </w:rPr>
  </w:style>
  <w:style w:type="paragraph" w:styleId="5">
    <w:name w:val="heading 5"/>
    <w:basedOn w:val="10"/>
    <w:next w:val="10"/>
    <w:rsid w:val="005662B4"/>
    <w:pPr>
      <w:keepNext/>
      <w:keepLines/>
      <w:spacing w:before="220" w:after="40"/>
      <w:outlineLvl w:val="4"/>
    </w:pPr>
    <w:rPr>
      <w:b/>
    </w:rPr>
  </w:style>
  <w:style w:type="paragraph" w:styleId="6">
    <w:name w:val="heading 6"/>
    <w:basedOn w:val="10"/>
    <w:next w:val="10"/>
    <w:rsid w:val="005662B4"/>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Βασικό1"/>
    <w:rsid w:val="005662B4"/>
  </w:style>
  <w:style w:type="table" w:customStyle="1" w:styleId="TableNormal">
    <w:name w:val="Table Normal"/>
    <w:rsid w:val="005662B4"/>
    <w:tblPr>
      <w:tblCellMar>
        <w:top w:w="0" w:type="dxa"/>
        <w:left w:w="0" w:type="dxa"/>
        <w:bottom w:w="0" w:type="dxa"/>
        <w:right w:w="0" w:type="dxa"/>
      </w:tblCellMar>
    </w:tblPr>
  </w:style>
  <w:style w:type="paragraph" w:styleId="a3">
    <w:name w:val="Title"/>
    <w:basedOn w:val="10"/>
    <w:next w:val="10"/>
    <w:rsid w:val="005662B4"/>
    <w:pPr>
      <w:keepNext/>
      <w:keepLines/>
      <w:spacing w:before="480" w:after="120"/>
    </w:pPr>
    <w:rPr>
      <w:b/>
      <w:sz w:val="72"/>
      <w:szCs w:val="72"/>
    </w:rPr>
  </w:style>
  <w:style w:type="paragraph" w:styleId="a4">
    <w:name w:val="List Paragraph"/>
    <w:basedOn w:val="a"/>
    <w:qFormat/>
    <w:rsid w:val="003740EB"/>
    <w:pPr>
      <w:ind w:left="720"/>
      <w:contextualSpacing/>
    </w:pPr>
  </w:style>
  <w:style w:type="paragraph" w:styleId="a5">
    <w:name w:val="Balloon Text"/>
    <w:basedOn w:val="a"/>
    <w:link w:val="Char"/>
    <w:uiPriority w:val="99"/>
    <w:semiHidden/>
    <w:unhideWhenUsed/>
    <w:rsid w:val="008E1B94"/>
    <w:pPr>
      <w:spacing w:after="0" w:line="240" w:lineRule="auto"/>
    </w:pPr>
    <w:rPr>
      <w:rFonts w:ascii="Tahoma" w:hAnsi="Tahoma" w:cs="Tahoma"/>
      <w:sz w:val="16"/>
      <w:szCs w:val="16"/>
    </w:rPr>
  </w:style>
  <w:style w:type="character" w:customStyle="1" w:styleId="Char">
    <w:name w:val="Κείμενο πλαισίου Char"/>
    <w:basedOn w:val="a0"/>
    <w:link w:val="a5"/>
    <w:qFormat/>
    <w:rsid w:val="008E1B94"/>
    <w:rPr>
      <w:rFonts w:ascii="Tahoma" w:hAnsi="Tahoma" w:cs="Tahoma"/>
      <w:sz w:val="16"/>
      <w:szCs w:val="16"/>
    </w:rPr>
  </w:style>
  <w:style w:type="paragraph" w:styleId="a6">
    <w:name w:val="header"/>
    <w:basedOn w:val="a"/>
    <w:link w:val="Char0"/>
    <w:uiPriority w:val="99"/>
    <w:unhideWhenUsed/>
    <w:rsid w:val="00A5540A"/>
    <w:pPr>
      <w:tabs>
        <w:tab w:val="center" w:pos="4153"/>
        <w:tab w:val="right" w:pos="8306"/>
      </w:tabs>
      <w:spacing w:after="0" w:line="240" w:lineRule="auto"/>
    </w:pPr>
  </w:style>
  <w:style w:type="character" w:customStyle="1" w:styleId="Char0">
    <w:name w:val="Κεφαλίδα Char"/>
    <w:basedOn w:val="a0"/>
    <w:link w:val="a6"/>
    <w:uiPriority w:val="99"/>
    <w:rsid w:val="00A5540A"/>
  </w:style>
  <w:style w:type="paragraph" w:styleId="a7">
    <w:name w:val="footer"/>
    <w:basedOn w:val="a"/>
    <w:link w:val="Char1"/>
    <w:uiPriority w:val="99"/>
    <w:unhideWhenUsed/>
    <w:rsid w:val="00A5540A"/>
    <w:pPr>
      <w:tabs>
        <w:tab w:val="center" w:pos="4153"/>
        <w:tab w:val="right" w:pos="8306"/>
      </w:tabs>
      <w:spacing w:after="0" w:line="240" w:lineRule="auto"/>
    </w:pPr>
  </w:style>
  <w:style w:type="character" w:customStyle="1" w:styleId="Char1">
    <w:name w:val="Υποσέλιδο Char"/>
    <w:basedOn w:val="a0"/>
    <w:link w:val="a7"/>
    <w:uiPriority w:val="99"/>
    <w:rsid w:val="00A5540A"/>
  </w:style>
  <w:style w:type="character" w:customStyle="1" w:styleId="1Char">
    <w:name w:val="Επικεφαλίδα 1 Char"/>
    <w:basedOn w:val="a0"/>
    <w:link w:val="1"/>
    <w:rsid w:val="000B0DF7"/>
    <w:rPr>
      <w:rFonts w:ascii="Times New Roman" w:eastAsia="Times New Roman" w:hAnsi="Times New Roman" w:cs="Times New Roman"/>
      <w:b/>
      <w:bCs/>
      <w:color w:val="000000"/>
      <w:sz w:val="24"/>
      <w:szCs w:val="24"/>
      <w:lang w:eastAsia="el-GR"/>
    </w:rPr>
  </w:style>
  <w:style w:type="character" w:customStyle="1" w:styleId="2Char">
    <w:name w:val="Επικεφαλίδα 2 Char"/>
    <w:basedOn w:val="a0"/>
    <w:link w:val="2"/>
    <w:uiPriority w:val="9"/>
    <w:semiHidden/>
    <w:rsid w:val="003E25A5"/>
    <w:rPr>
      <w:rFonts w:asciiTheme="majorHAnsi" w:eastAsiaTheme="majorEastAsia" w:hAnsiTheme="majorHAnsi" w:cstheme="majorBidi"/>
      <w:color w:val="365F91" w:themeColor="accent1" w:themeShade="BF"/>
      <w:sz w:val="26"/>
      <w:szCs w:val="26"/>
    </w:rPr>
  </w:style>
  <w:style w:type="character" w:styleId="-">
    <w:name w:val="Hyperlink"/>
    <w:basedOn w:val="a0"/>
    <w:uiPriority w:val="99"/>
    <w:unhideWhenUsed/>
    <w:rsid w:val="00900BFC"/>
    <w:rPr>
      <w:color w:val="0000FF" w:themeColor="hyperlink"/>
      <w:u w:val="single"/>
    </w:rPr>
  </w:style>
  <w:style w:type="character" w:styleId="-0">
    <w:name w:val="FollowedHyperlink"/>
    <w:basedOn w:val="a0"/>
    <w:uiPriority w:val="99"/>
    <w:semiHidden/>
    <w:unhideWhenUsed/>
    <w:rsid w:val="00FA3B2D"/>
    <w:rPr>
      <w:color w:val="800080" w:themeColor="followedHyperlink"/>
      <w:u w:val="single"/>
    </w:rPr>
  </w:style>
  <w:style w:type="character" w:customStyle="1" w:styleId="11">
    <w:name w:val="Ανεπίλυτη αναφορά1"/>
    <w:basedOn w:val="a0"/>
    <w:uiPriority w:val="99"/>
    <w:semiHidden/>
    <w:unhideWhenUsed/>
    <w:rsid w:val="003C2175"/>
    <w:rPr>
      <w:color w:val="605E5C"/>
      <w:shd w:val="clear" w:color="auto" w:fill="E1DFDD"/>
    </w:rPr>
  </w:style>
  <w:style w:type="paragraph" w:styleId="a8">
    <w:name w:val="Subtitle"/>
    <w:basedOn w:val="10"/>
    <w:next w:val="10"/>
    <w:rsid w:val="005662B4"/>
    <w:pPr>
      <w:keepNext/>
      <w:keepLines/>
      <w:spacing w:before="360" w:after="80"/>
    </w:pPr>
    <w:rPr>
      <w:rFonts w:ascii="Georgia" w:eastAsia="Georgia" w:hAnsi="Georgia" w:cs="Georgia"/>
      <w:i/>
      <w:color w:val="666666"/>
      <w:sz w:val="48"/>
      <w:szCs w:val="48"/>
    </w:rPr>
  </w:style>
  <w:style w:type="table" w:customStyle="1" w:styleId="a9">
    <w:basedOn w:val="TableNormal"/>
    <w:rsid w:val="005662B4"/>
    <w:tblPr>
      <w:tblStyleRowBandSize w:val="1"/>
      <w:tblStyleColBandSize w:val="1"/>
      <w:tblCellMar>
        <w:left w:w="115" w:type="dxa"/>
        <w:right w:w="115" w:type="dxa"/>
      </w:tblCellMar>
    </w:tblPr>
  </w:style>
  <w:style w:type="table" w:customStyle="1" w:styleId="aa">
    <w:basedOn w:val="TableNormal"/>
    <w:rsid w:val="005662B4"/>
    <w:tblPr>
      <w:tblStyleRowBandSize w:val="1"/>
      <w:tblStyleColBandSize w:val="1"/>
      <w:tblCellMar>
        <w:left w:w="115" w:type="dxa"/>
        <w:right w:w="115" w:type="dxa"/>
      </w:tblCellMar>
    </w:tblPr>
  </w:style>
  <w:style w:type="table" w:customStyle="1" w:styleId="ab">
    <w:basedOn w:val="TableNormal"/>
    <w:rsid w:val="005662B4"/>
    <w:tblPr>
      <w:tblStyleRowBandSize w:val="1"/>
      <w:tblStyleColBandSize w:val="1"/>
      <w:tblCellMar>
        <w:left w:w="115" w:type="dxa"/>
        <w:right w:w="115" w:type="dxa"/>
      </w:tblCellMar>
    </w:tblPr>
  </w:style>
  <w:style w:type="table" w:customStyle="1" w:styleId="ac">
    <w:basedOn w:val="TableNormal"/>
    <w:rsid w:val="005662B4"/>
    <w:tblPr>
      <w:tblStyleRowBandSize w:val="1"/>
      <w:tblStyleColBandSize w:val="1"/>
      <w:tblCellMar>
        <w:left w:w="115" w:type="dxa"/>
        <w:right w:w="115" w:type="dxa"/>
      </w:tblCellMar>
    </w:tblPr>
  </w:style>
  <w:style w:type="character" w:styleId="ad">
    <w:name w:val="Unresolved Mention"/>
    <w:basedOn w:val="a0"/>
    <w:uiPriority w:val="99"/>
    <w:semiHidden/>
    <w:unhideWhenUsed/>
    <w:rsid w:val="00174B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9402941">
      <w:bodyDiv w:val="1"/>
      <w:marLeft w:val="0"/>
      <w:marRight w:val="0"/>
      <w:marTop w:val="0"/>
      <w:marBottom w:val="0"/>
      <w:divBdr>
        <w:top w:val="none" w:sz="0" w:space="0" w:color="auto"/>
        <w:left w:val="none" w:sz="0" w:space="0" w:color="auto"/>
        <w:bottom w:val="none" w:sz="0" w:space="0" w:color="auto"/>
        <w:right w:val="none" w:sz="0" w:space="0" w:color="auto"/>
      </w:divBdr>
      <w:divsChild>
        <w:div w:id="1334920419">
          <w:marLeft w:val="0"/>
          <w:marRight w:val="0"/>
          <w:marTop w:val="0"/>
          <w:marBottom w:val="0"/>
          <w:divBdr>
            <w:top w:val="none" w:sz="0" w:space="0" w:color="auto"/>
            <w:left w:val="none" w:sz="0" w:space="0" w:color="auto"/>
            <w:bottom w:val="none" w:sz="0" w:space="0" w:color="auto"/>
            <w:right w:val="none" w:sz="0" w:space="0" w:color="auto"/>
          </w:divBdr>
        </w:div>
        <w:div w:id="1436828407">
          <w:marLeft w:val="0"/>
          <w:marRight w:val="0"/>
          <w:marTop w:val="0"/>
          <w:marBottom w:val="0"/>
          <w:divBdr>
            <w:top w:val="none" w:sz="0" w:space="0" w:color="auto"/>
            <w:left w:val="none" w:sz="0" w:space="0" w:color="auto"/>
            <w:bottom w:val="none" w:sz="0" w:space="0" w:color="auto"/>
            <w:right w:val="none" w:sz="0" w:space="0" w:color="auto"/>
          </w:divBdr>
        </w:div>
        <w:div w:id="648555636">
          <w:marLeft w:val="0"/>
          <w:marRight w:val="0"/>
          <w:marTop w:val="0"/>
          <w:marBottom w:val="0"/>
          <w:divBdr>
            <w:top w:val="none" w:sz="0" w:space="0" w:color="auto"/>
            <w:left w:val="none" w:sz="0" w:space="0" w:color="auto"/>
            <w:bottom w:val="none" w:sz="0" w:space="0" w:color="auto"/>
            <w:right w:val="none" w:sz="0" w:space="0" w:color="auto"/>
          </w:divBdr>
        </w:div>
        <w:div w:id="1789347064">
          <w:marLeft w:val="0"/>
          <w:marRight w:val="0"/>
          <w:marTop w:val="0"/>
          <w:marBottom w:val="0"/>
          <w:divBdr>
            <w:top w:val="none" w:sz="0" w:space="0" w:color="auto"/>
            <w:left w:val="none" w:sz="0" w:space="0" w:color="auto"/>
            <w:bottom w:val="none" w:sz="0" w:space="0" w:color="auto"/>
            <w:right w:val="none" w:sz="0" w:space="0" w:color="auto"/>
          </w:divBdr>
        </w:div>
        <w:div w:id="1885365744">
          <w:marLeft w:val="0"/>
          <w:marRight w:val="0"/>
          <w:marTop w:val="0"/>
          <w:marBottom w:val="0"/>
          <w:divBdr>
            <w:top w:val="none" w:sz="0" w:space="0" w:color="auto"/>
            <w:left w:val="none" w:sz="0" w:space="0" w:color="auto"/>
            <w:bottom w:val="none" w:sz="0" w:space="0" w:color="auto"/>
            <w:right w:val="none" w:sz="0" w:space="0" w:color="auto"/>
          </w:divBdr>
        </w:div>
        <w:div w:id="125824961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raktiki.uniwa.gr/category/announcements/"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praktiki.uniwa.gr/home/diadikasia/" TargetMode="Externa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50QfMcj9vhgEwmfyv3+DrAtn8g==">CgMxLjAyCGguZ2pkZ3hzOAByITFWNVFvT1pnNjctM0tMTTN0a3hhQnRmaG9QbzRIMGhobA==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11</Pages>
  <Words>1052</Words>
  <Characters>5687</Characters>
  <Application>Microsoft Office Word</Application>
  <DocSecurity>0</DocSecurity>
  <Lines>47</Lines>
  <Paragraphs>13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UNIWA</cp:lastModifiedBy>
  <cp:revision>6</cp:revision>
  <dcterms:created xsi:type="dcterms:W3CDTF">2025-02-19T08:45:00Z</dcterms:created>
  <dcterms:modified xsi:type="dcterms:W3CDTF">2025-02-19T14:08:00Z</dcterms:modified>
</cp:coreProperties>
</file>