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DF3" w:rsidRDefault="003630EE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>
        <w:rPr>
          <w:rFonts w:ascii="Segoe UI" w:hAnsi="Segoe UI" w:cs="Segoe UI"/>
          <w:b/>
          <w:bCs/>
          <w:color w:val="242424"/>
          <w:shd w:val="clear" w:color="auto" w:fill="FFFFFF"/>
        </w:rPr>
        <w:t>Έναρξη δήλωσης και διανομής ακαδημαϊκών συγγραμμάτων Εαρινού εξαμήνου 2024-25</w:t>
      </w:r>
    </w:p>
    <w:p w:rsidR="003630EE" w:rsidRDefault="003630EE"/>
    <w:p w:rsidR="003630EE" w:rsidRPr="003630EE" w:rsidRDefault="003630EE" w:rsidP="003630EE">
      <w:pPr>
        <w:pStyle w:val="Web"/>
        <w:shd w:val="clear" w:color="auto" w:fill="FFFFFF"/>
        <w:spacing w:before="0" w:after="0"/>
        <w:jc w:val="both"/>
        <w:rPr>
          <w:rFonts w:asciiTheme="minorHAnsi" w:hAnsiTheme="minorHAnsi" w:cstheme="minorHAnsi"/>
          <w:color w:val="242424"/>
          <w:sz w:val="28"/>
          <w:szCs w:val="28"/>
        </w:rPr>
      </w:pPr>
      <w:r w:rsidRPr="003630EE">
        <w:rPr>
          <w:rFonts w:asciiTheme="minorHAnsi" w:hAnsiTheme="minorHAnsi" w:cstheme="minorHAnsi"/>
          <w:color w:val="172B4D"/>
          <w:sz w:val="28"/>
          <w:szCs w:val="28"/>
          <w:bdr w:val="none" w:sz="0" w:space="0" w:color="auto" w:frame="1"/>
        </w:rPr>
        <w:t>Σύμφωνα με το</w:t>
      </w:r>
      <w:r>
        <w:rPr>
          <w:rFonts w:asciiTheme="minorHAnsi" w:hAnsiTheme="minorHAnsi" w:cstheme="minorHAnsi"/>
          <w:color w:val="172B4D"/>
          <w:sz w:val="28"/>
          <w:szCs w:val="28"/>
          <w:bdr w:val="none" w:sz="0" w:space="0" w:color="auto" w:frame="1"/>
        </w:rPr>
        <w:t xml:space="preserve"> έγγραφο </w:t>
      </w:r>
      <w:r w:rsidRPr="003630EE">
        <w:rPr>
          <w:rFonts w:asciiTheme="minorHAnsi" w:hAnsiTheme="minorHAnsi" w:cstheme="minorHAnsi"/>
          <w:color w:val="172B4D"/>
          <w:sz w:val="28"/>
          <w:szCs w:val="28"/>
          <w:bdr w:val="none" w:sz="0" w:space="0" w:color="auto" w:frame="1"/>
        </w:rPr>
        <w:t>του Υπουργείου Παιδείας, Θρησκευμάτων και Αθλητισμού, η δήλωση των ακαδημαϊκών συγγραμμάτων για την Εαρινή περίοδο θα ξεκινήσει την *</w:t>
      </w:r>
      <w:r w:rsidRPr="003630EE">
        <w:rPr>
          <w:rStyle w:val="a3"/>
          <w:rFonts w:asciiTheme="minorHAnsi" w:hAnsiTheme="minorHAnsi" w:cstheme="minorHAnsi"/>
          <w:color w:val="172B4D"/>
          <w:sz w:val="28"/>
          <w:szCs w:val="28"/>
        </w:rPr>
        <w:t>Πέμπτη 20 Μαρτίου 2025*</w:t>
      </w:r>
      <w:r w:rsidRPr="003630EE">
        <w:rPr>
          <w:rFonts w:asciiTheme="minorHAnsi" w:hAnsiTheme="minorHAnsi" w:cstheme="minorHAnsi"/>
          <w:color w:val="172B4D"/>
          <w:sz w:val="28"/>
          <w:szCs w:val="28"/>
          <w:bdr w:val="none" w:sz="0" w:space="0" w:color="auto" w:frame="1"/>
        </w:rPr>
        <w:t> και θα ολοκληρωθεί την *</w:t>
      </w:r>
      <w:r w:rsidRPr="003630EE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  <w:r w:rsidRPr="003630EE">
        <w:rPr>
          <w:rStyle w:val="a3"/>
          <w:rFonts w:asciiTheme="minorHAnsi" w:hAnsiTheme="minorHAnsi" w:cstheme="minorHAnsi"/>
          <w:color w:val="172B4D"/>
          <w:sz w:val="28"/>
          <w:szCs w:val="28"/>
        </w:rPr>
        <w:t>Παρασκευή 9 Μαΐου 2025*.</w:t>
      </w:r>
    </w:p>
    <w:p w:rsidR="003630EE" w:rsidRPr="003630EE" w:rsidRDefault="003630EE" w:rsidP="003630EE">
      <w:pPr>
        <w:pStyle w:val="Web"/>
        <w:shd w:val="clear" w:color="auto" w:fill="FFFFFF"/>
        <w:spacing w:before="0" w:after="0"/>
        <w:jc w:val="both"/>
        <w:rPr>
          <w:rFonts w:asciiTheme="minorHAnsi" w:hAnsiTheme="minorHAnsi" w:cstheme="minorHAnsi"/>
          <w:color w:val="242424"/>
          <w:sz w:val="28"/>
          <w:szCs w:val="28"/>
        </w:rPr>
      </w:pPr>
      <w:r w:rsidRPr="003630EE">
        <w:rPr>
          <w:rFonts w:asciiTheme="minorHAnsi" w:hAnsiTheme="minorHAnsi" w:cstheme="minorHAnsi"/>
          <w:color w:val="172B4D"/>
          <w:sz w:val="28"/>
          <w:szCs w:val="28"/>
          <w:bdr w:val="none" w:sz="0" w:space="0" w:color="auto" w:frame="1"/>
        </w:rPr>
        <w:t>Ενώ η διανομή των ακαδημαϊκών συγγραμμάτων θα ξεκινήσει την *</w:t>
      </w:r>
      <w:r w:rsidRPr="003630EE">
        <w:rPr>
          <w:rStyle w:val="a3"/>
          <w:rFonts w:asciiTheme="minorHAnsi" w:hAnsiTheme="minorHAnsi" w:cstheme="minorHAnsi"/>
          <w:color w:val="172B4D"/>
          <w:sz w:val="28"/>
          <w:szCs w:val="28"/>
        </w:rPr>
        <w:t>Πέμπτη 20 Μαρτίου 2025*</w:t>
      </w:r>
      <w:r w:rsidRPr="003630EE">
        <w:rPr>
          <w:rFonts w:asciiTheme="minorHAnsi" w:hAnsiTheme="minorHAnsi" w:cstheme="minorHAnsi"/>
          <w:color w:val="172B4D"/>
          <w:sz w:val="28"/>
          <w:szCs w:val="28"/>
          <w:bdr w:val="none" w:sz="0" w:space="0" w:color="auto" w:frame="1"/>
        </w:rPr>
        <w:t> και θα είναι εφικτή μέχρι και την *</w:t>
      </w:r>
      <w:r w:rsidRPr="003630EE">
        <w:rPr>
          <w:rStyle w:val="a3"/>
          <w:rFonts w:asciiTheme="minorHAnsi" w:hAnsiTheme="minorHAnsi" w:cstheme="minorHAnsi"/>
          <w:color w:val="172B4D"/>
          <w:sz w:val="28"/>
          <w:szCs w:val="28"/>
        </w:rPr>
        <w:t>Παρασκευή 23 Μαΐου 2025*</w:t>
      </w:r>
      <w:r w:rsidRPr="003630EE">
        <w:rPr>
          <w:rFonts w:asciiTheme="minorHAnsi" w:hAnsiTheme="minorHAnsi" w:cstheme="minorHAnsi"/>
          <w:color w:val="172B4D"/>
          <w:sz w:val="28"/>
          <w:szCs w:val="28"/>
          <w:bdr w:val="none" w:sz="0" w:space="0" w:color="auto" w:frame="1"/>
        </w:rPr>
        <w:t>.</w:t>
      </w:r>
    </w:p>
    <w:p w:rsidR="003630EE" w:rsidRPr="003630EE" w:rsidRDefault="003630EE" w:rsidP="003630EE">
      <w:pPr>
        <w:jc w:val="both"/>
        <w:rPr>
          <w:rFonts w:cstheme="minorHAnsi"/>
          <w:sz w:val="28"/>
          <w:szCs w:val="28"/>
        </w:rPr>
      </w:pPr>
      <w:r w:rsidRPr="003630EE">
        <w:rPr>
          <w:rFonts w:cstheme="minorHAnsi"/>
          <w:sz w:val="28"/>
          <w:szCs w:val="28"/>
        </w:rPr>
        <w:t xml:space="preserve">ΓΡΑΜΜΑΤΕΙΑ </w:t>
      </w:r>
    </w:p>
    <w:p w:rsidR="003630EE" w:rsidRPr="003630EE" w:rsidRDefault="003630EE" w:rsidP="003630EE">
      <w:pPr>
        <w:jc w:val="both"/>
        <w:rPr>
          <w:rFonts w:cstheme="minorHAnsi"/>
          <w:sz w:val="28"/>
          <w:szCs w:val="28"/>
        </w:rPr>
      </w:pPr>
      <w:r w:rsidRPr="003630EE">
        <w:rPr>
          <w:rFonts w:cstheme="minorHAnsi"/>
          <w:sz w:val="28"/>
          <w:szCs w:val="28"/>
        </w:rPr>
        <w:t xml:space="preserve">ΤΜΗΜΑΤΟΣ ΔΙΟΙΚΗΣΗΣ ΤΟΥΡΙΣΜΟΥ </w:t>
      </w:r>
      <w:bookmarkStart w:id="0" w:name="_GoBack"/>
      <w:bookmarkEnd w:id="0"/>
    </w:p>
    <w:sectPr w:rsidR="003630EE" w:rsidRPr="003630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EE"/>
    <w:rsid w:val="003630EE"/>
    <w:rsid w:val="006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26F8"/>
  <w15:chartTrackingRefBased/>
  <w15:docId w15:val="{F583605F-B569-4B8C-A256-8DA0A788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630EE"/>
    <w:rPr>
      <w:color w:val="0000FF"/>
      <w:u w:val="single"/>
    </w:rPr>
  </w:style>
  <w:style w:type="character" w:styleId="a3">
    <w:name w:val="Strong"/>
    <w:basedOn w:val="a0"/>
    <w:uiPriority w:val="22"/>
    <w:qFormat/>
    <w:rsid w:val="0036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Veneris Konstantinos</dc:creator>
  <cp:keywords/>
  <dc:description/>
  <cp:lastModifiedBy>Veneris Konstantinos</cp:lastModifiedBy>
  <cp:revision>1</cp:revision>
  <dcterms:created xsi:type="dcterms:W3CDTF">2025-03-19T05:58:00Z</dcterms:created>
  <dcterms:modified xsi:type="dcterms:W3CDTF">2025-03-19T06:01:00Z</dcterms:modified>
</cp:coreProperties>
</file>